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D58" w:rsidRPr="00CC5D58" w:rsidRDefault="00CC5D58" w:rsidP="00CC5D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5D58">
        <w:rPr>
          <w:rFonts w:ascii="Times New Roman" w:hAnsi="Times New Roman" w:cs="Times New Roman"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753pt" o:ole="">
            <v:imagedata r:id="rId5" o:title=""/>
          </v:shape>
          <o:OLEObject Type="Embed" ProgID="Acrobat.Document.DC" ShapeID="_x0000_i1025" DrawAspect="Content" ObjectID="_1834730935" r:id="rId6"/>
        </w:object>
      </w:r>
    </w:p>
    <w:p w:rsidR="00CC5D58" w:rsidRDefault="00CC5D58" w:rsidP="00CC5D58">
      <w:pPr>
        <w:jc w:val="center"/>
        <w:rPr>
          <w:rFonts w:ascii="Times New Roman" w:hAnsi="Times New Roman" w:cs="Times New Roman"/>
          <w:b/>
          <w:sz w:val="28"/>
        </w:rPr>
      </w:pPr>
    </w:p>
    <w:p w:rsidR="00CC5D58" w:rsidRPr="00973CC8" w:rsidRDefault="00CC5D58" w:rsidP="00CC5D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CC8">
        <w:rPr>
          <w:rFonts w:ascii="Times New Roman" w:hAnsi="Times New Roman" w:cs="Times New Roman"/>
          <w:b/>
          <w:sz w:val="24"/>
          <w:szCs w:val="24"/>
        </w:rPr>
        <w:lastRenderedPageBreak/>
        <w:t>1. Основные положения</w:t>
      </w:r>
    </w:p>
    <w:p w:rsidR="00CC5D58" w:rsidRPr="00973CC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1.1. Настоящее Положение о дополнительной общеобразовательной общеразвивающей </w:t>
      </w:r>
      <w:proofErr w:type="gramStart"/>
      <w:r w:rsidRPr="00973CC8">
        <w:rPr>
          <w:rFonts w:ascii="Times New Roman" w:hAnsi="Times New Roman" w:cs="Times New Roman"/>
          <w:sz w:val="24"/>
          <w:szCs w:val="24"/>
        </w:rPr>
        <w:t>программе  (</w:t>
      </w:r>
      <w:proofErr w:type="gramEnd"/>
      <w:r w:rsidRPr="00973CC8">
        <w:rPr>
          <w:rFonts w:ascii="Times New Roman" w:hAnsi="Times New Roman" w:cs="Times New Roman"/>
          <w:sz w:val="24"/>
          <w:szCs w:val="24"/>
        </w:rPr>
        <w:t>далее – Положение) разработано в соответствии со следующими основными нормативными документами:</w:t>
      </w:r>
    </w:p>
    <w:p w:rsidR="00CC5D58" w:rsidRPr="00973CC8" w:rsidRDefault="00CC5D58" w:rsidP="00CC5D58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131159297"/>
      <w:r w:rsidRPr="00973CC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Федеральный закон</w:t>
      </w: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29.12.2012 № 273-ФЗ (статья 75, пункт 2) «Об образовании в РФ;</w:t>
      </w:r>
    </w:p>
    <w:bookmarkEnd w:id="0"/>
    <w:p w:rsidR="00CC5D58" w:rsidRPr="00973CC8" w:rsidRDefault="00CC5D58" w:rsidP="00CC5D58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Распоряжение Правительства РФ от 31 марта 2022 г. N 678-р </w:t>
      </w:r>
      <w:proofErr w:type="gramStart"/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proofErr w:type="gramEnd"/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утверждении Концепции развития дополнительного образования детей до 2030 г. и плана мероприятий по ее реализации;</w:t>
      </w:r>
    </w:p>
    <w:p w:rsidR="00CC5D58" w:rsidRPr="00973CC8" w:rsidRDefault="00CC5D58" w:rsidP="00CC5D58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Главного государственного санитарного врача РФ от 04.07.2014 N 41 "Об утверждении СанПиН 2.4.4.3172-14 ";</w:t>
      </w:r>
    </w:p>
    <w:p w:rsidR="00CC5D58" w:rsidRPr="00973CC8" w:rsidRDefault="00CC5D58" w:rsidP="00CC5D58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Распоряжение Правительства Российской Федерации от 29 мая 2015 года № 996-р «Стратегия развития воспитания в Российской Федерации на период до 2025 года»; </w:t>
      </w:r>
    </w:p>
    <w:p w:rsidR="00CC5D58" w:rsidRPr="00973CC8" w:rsidRDefault="00CC5D58" w:rsidP="00CC5D58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Письмо </w:t>
      </w:r>
      <w:proofErr w:type="spellStart"/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18.11.2015 № 09-3242 «О направлении информации» (вместе с «Методическими рекомендациями по проектированию дополнительных общеразвивающих программ (включая </w:t>
      </w:r>
      <w:proofErr w:type="spellStart"/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разноуровневые</w:t>
      </w:r>
      <w:proofErr w:type="spellEnd"/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программы)»;</w:t>
      </w:r>
    </w:p>
    <w:p w:rsidR="00CC5D58" w:rsidRPr="00973CC8" w:rsidRDefault="00CC5D58" w:rsidP="00CC5D58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санитарных правил СП 2.4.3648-</w:t>
      </w:r>
      <w:r w:rsidRPr="00973CC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</w:t>
      </w: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"Санитарно-эпидемиологические требования к организациям воспитания и обучения, отдыха и оздоровления детей и молодежи"// Постановление Главного государственного санитарного врача Российской Федерации от 28.09.2020 №2</w:t>
      </w:r>
      <w:proofErr w:type="gramStart"/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73CC8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CC5D58" w:rsidRPr="00973CC8" w:rsidRDefault="00CC5D58" w:rsidP="00CC5D58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Письмо Министерства просвещения Российской Федерации от 07.05.2020 г. № ВБ – 976/04 «Рекомендации по реализации внеурочной деятельности, программы воспитания и социализации и дополнительных общеобразовательных программ с применением дистанционных образовательных технологий»; </w:t>
      </w:r>
    </w:p>
    <w:p w:rsidR="00CC5D58" w:rsidRPr="00973CC8" w:rsidRDefault="00CC5D58" w:rsidP="00CC5D58">
      <w:pPr>
        <w:numPr>
          <w:ilvl w:val="0"/>
          <w:numId w:val="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просвещения РФ от 27 июля 2022 г. N 629 “Об утверждении Порядка организации и осуществления образовательной деятельности по дополнительным общеобразовательным программам”;</w:t>
      </w:r>
    </w:p>
    <w:p w:rsidR="00CC5D58" w:rsidRPr="00973CC8" w:rsidRDefault="00CC5D58" w:rsidP="00CC5D5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03.09.2019 г. № 467 «Об утверждении Целевой модели развития региональных систем дополнительного образования детей»;</w:t>
      </w:r>
    </w:p>
    <w:p w:rsidR="00CC5D58" w:rsidRPr="00973CC8" w:rsidRDefault="00CC5D58" w:rsidP="00CC5D5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Паспорт федерального проекта «Успех каждого ребенка» (утвержден на заседании проектного комитета по национальному проекту «Образование» 07.12.2018 г.)</w:t>
      </w:r>
    </w:p>
    <w:p w:rsidR="00CC5D58" w:rsidRPr="00973CC8" w:rsidRDefault="00CC5D58" w:rsidP="00CC5D58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3CC8">
        <w:rPr>
          <w:rFonts w:ascii="Times New Roman" w:hAnsi="Times New Roman" w:cs="Times New Roman"/>
          <w:sz w:val="24"/>
          <w:szCs w:val="24"/>
        </w:rPr>
        <w:t>Устав  муниципального</w:t>
      </w:r>
      <w:proofErr w:type="gramEnd"/>
      <w:r w:rsidRPr="00973CC8">
        <w:rPr>
          <w:rFonts w:ascii="Times New Roman" w:hAnsi="Times New Roman" w:cs="Times New Roman"/>
          <w:sz w:val="24"/>
          <w:szCs w:val="24"/>
        </w:rPr>
        <w:t xml:space="preserve"> учреждения дополнительного образования «Иволгинский районный центр дополнительного образования»;</w:t>
      </w:r>
    </w:p>
    <w:p w:rsidR="00CC5D58" w:rsidRPr="00973CC8" w:rsidRDefault="00CC5D58" w:rsidP="00CC5D58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Лицензия на осуществление образовательной деятельности муниципального учреждения дополнительного образования «Иволгинский районный центр дополнительного образования».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1.2. Дополнительная общеобразовательная общеразвивающая программа (далее - Программа)- это нормативно-управленческий документ, отражающий содержание дополнительной общеобразовательной общеразвивающей программы, разработанной по одной из направлений дополнительного образования и представляющий комплекс средств воспитания, обучения, развития обучающихся, реализуемый на основе имеющихся ресурсов (кадровых и материальных) в соответствии с муниципальным заказом. Программа разрабатывается педагогом дополнительного образования самостоятельно с учетом нормативных документов, санитарно-гигиенических норм.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1.3. Программа должна быть построена на принципах конкретности, точности, логичности, реальности; иметь официально-деловой стиль изложения с элементами научного, что предполагает использование современной педагогической терминологии; иметь оптимальный объем, не перегруженный излишней информацией.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1.4. Программы направлены на: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- обеспечение духовно-нравственного, гражданско-патриотического воспитания обучающихся;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- формирование и развитие </w:t>
      </w:r>
      <w:proofErr w:type="gramStart"/>
      <w:r w:rsidRPr="00973CC8">
        <w:rPr>
          <w:rFonts w:ascii="Times New Roman" w:hAnsi="Times New Roman" w:cs="Times New Roman"/>
          <w:sz w:val="24"/>
          <w:szCs w:val="24"/>
        </w:rPr>
        <w:t>творческих способностей</w:t>
      </w:r>
      <w:proofErr w:type="gramEnd"/>
      <w:r w:rsidRPr="00973CC8">
        <w:rPr>
          <w:rFonts w:ascii="Times New Roman" w:hAnsi="Times New Roman" w:cs="Times New Roman"/>
          <w:sz w:val="24"/>
          <w:szCs w:val="24"/>
        </w:rPr>
        <w:t xml:space="preserve"> обучающихся;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- удовлетворение </w:t>
      </w:r>
      <w:proofErr w:type="gramStart"/>
      <w:r w:rsidRPr="00973CC8">
        <w:rPr>
          <w:rFonts w:ascii="Times New Roman" w:hAnsi="Times New Roman" w:cs="Times New Roman"/>
          <w:sz w:val="24"/>
          <w:szCs w:val="24"/>
        </w:rPr>
        <w:t>индивидуальных потребностей</w:t>
      </w:r>
      <w:proofErr w:type="gramEnd"/>
      <w:r w:rsidRPr="00973CC8">
        <w:rPr>
          <w:rFonts w:ascii="Times New Roman" w:hAnsi="Times New Roman" w:cs="Times New Roman"/>
          <w:sz w:val="24"/>
          <w:szCs w:val="24"/>
        </w:rPr>
        <w:t xml:space="preserve"> обучающихся в интеллектуальном, нравственном, художественно-эстетическом развитии и физическом совершенствовании; 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- формирование культуры здорового и безопасного образа жизни, укрепление здоровья, а также на организацию свободного времени обучающихся;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- выявление, развитие и поддержку обучающихся, проявивших выдающиеся способности;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lastRenderedPageBreak/>
        <w:t>- удовлетворение иных образовательных потребностей и интересов обучающихся,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1.5. При реализации Программ могут быть организованы и проводиться массовые мероприятия, создаваться необходимые условия для совместной деятельности обучающихся и родителей (законных представителей) несовершеннолетних обучающихся.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1.6. Занятия в объединениях, кружках могут проводиться по Программам различной направленности (технической, естественнонаучной, физкультурно-спортивной, художественной, туристско-краеведческой, социально-гуманитарной).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1.7. Содержание и материал дополнительной общеобразовательных и общеразвивающих программ должны быть организованы по принципу дифференциации в соответствии со следующими уровнями сложности: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«Стартовый уровень»- предполагает использование и реализацию общедоступных и универсальных форм организации материала, минимальную сложность предполагаемого для освоения содержания программы.  Дополнительные общеобразовательные программы с количеством часов: 72 (2 часа в неделю), 144 часа (4 часа в неделю), 216 часов (6 часов в неделю). Возраст с 5-18 лет (разновозрастной). К стартовому уровню можно отнести также адаптированные программы по обучению обучающихся с ограниченными возможностями здоровья и детей-инвалидов с количеством часов в учебный год- 72 часа (2 часа в неделю). Занятия могут быть организованы как совместно с другими обучающимися, так и индивидуально, на дому, дистанционно.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«Базовый уровень»- предполагает использование и реализацию таких форм организации материала, которые допускают освоение специализированных знаний, гарантированно обеспечивают трансляцию общей и целостной </w:t>
      </w:r>
      <w:proofErr w:type="gramStart"/>
      <w:r w:rsidRPr="00973CC8">
        <w:rPr>
          <w:rFonts w:ascii="Times New Roman" w:hAnsi="Times New Roman" w:cs="Times New Roman"/>
          <w:sz w:val="24"/>
          <w:szCs w:val="24"/>
        </w:rPr>
        <w:t>картины  в</w:t>
      </w:r>
      <w:proofErr w:type="gramEnd"/>
      <w:r w:rsidRPr="00973CC8">
        <w:rPr>
          <w:rFonts w:ascii="Times New Roman" w:hAnsi="Times New Roman" w:cs="Times New Roman"/>
          <w:sz w:val="24"/>
          <w:szCs w:val="24"/>
        </w:rPr>
        <w:t xml:space="preserve"> рамках содержательно- тематического направления программы. Дополнительные общеобразовательные общеразвивающие программы с количеством часов: 108 часов (3 часа в неделю), 144 часа (4 часа в неделю), 216 часов (6 часов в неделю). Возраст с 7-18 лет (разновозрастной).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«Продвинутый уровень»- предполагает использование форм организации материала, обеспечивающих доступ к сложным разделам в рамках содержательно-тематического направления. Также предлагается углубленное изучение содержания программы. Дополнительные общеобразовательные общеразвивающие программы с количеством часов: 108 часов (3 часа в неделю), 144 часа (4 часа в неделю), 216 часов (6 часов в неделю). Возраст с 8-18 лет (разновозрастной).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5D58" w:rsidRPr="00973CC8" w:rsidRDefault="00CC5D58" w:rsidP="00CC5D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CC8">
        <w:rPr>
          <w:rFonts w:ascii="Times New Roman" w:hAnsi="Times New Roman" w:cs="Times New Roman"/>
          <w:b/>
          <w:sz w:val="24"/>
          <w:szCs w:val="24"/>
        </w:rPr>
        <w:t>2. Содержание дополнительных общеобразовательных общеразвивающих</w:t>
      </w:r>
    </w:p>
    <w:p w:rsidR="00CC5D58" w:rsidRPr="00973CC8" w:rsidRDefault="00CC5D58" w:rsidP="00CC5D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CC8">
        <w:rPr>
          <w:rFonts w:ascii="Times New Roman" w:hAnsi="Times New Roman" w:cs="Times New Roman"/>
          <w:b/>
          <w:sz w:val="24"/>
          <w:szCs w:val="24"/>
        </w:rPr>
        <w:t>программ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2.1. Дополнительные общеобразовательные общеразвивающие программы реализуются в условиях, не ограниченных образовательными стандартами: в дополнительном образовании федеральные государственные образовательные стандарты не предусматриваются. 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2.2. Положение устанавливает единые требования к структуре и оформлению дополнительных общеобразовательных общеразвивающих программ (п.2, ст.75 273-ФЗ), которые не должны противоречить Методическим рекомендациям по проектированию дополнительных общеобразовательных программ (включая разно уровневые программы); Письмо </w:t>
      </w:r>
      <w:proofErr w:type="spellStart"/>
      <w:r w:rsidRPr="00973CC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973CC8">
        <w:rPr>
          <w:rFonts w:ascii="Times New Roman" w:hAnsi="Times New Roman" w:cs="Times New Roman"/>
          <w:sz w:val="24"/>
          <w:szCs w:val="24"/>
        </w:rPr>
        <w:t xml:space="preserve"> России от 18.11.2015 г. № 09-3242.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2.3. Учреждение, осуществляющие образовательную деятельность, обновляет дополнительные общеобразовательные программы с учетом развития науки, техники, культуры, экономики, технологий и социальной сферы (Приложение 1).</w:t>
      </w:r>
    </w:p>
    <w:p w:rsidR="00CC5D58" w:rsidRPr="00973CC8" w:rsidRDefault="00CC5D58" w:rsidP="00CC5D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CC8">
        <w:rPr>
          <w:rFonts w:ascii="Times New Roman" w:hAnsi="Times New Roman" w:cs="Times New Roman"/>
          <w:b/>
          <w:sz w:val="24"/>
          <w:szCs w:val="24"/>
        </w:rPr>
        <w:t>3. Требования к структуре дополнительной общеразвивающей программы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3.1. Структура дополнительной общеобразовательной общеразвивающей программы: 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1. Титульный лист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2.  Оглавление программы</w:t>
      </w:r>
    </w:p>
    <w:p w:rsidR="00CC5D58" w:rsidRPr="00973CC8" w:rsidRDefault="00CC5D58" w:rsidP="00CC5D58">
      <w:pPr>
        <w:pStyle w:val="pStyleHead1"/>
        <w:numPr>
          <w:ilvl w:val="0"/>
          <w:numId w:val="3"/>
        </w:numPr>
        <w:tabs>
          <w:tab w:val="left" w:pos="0"/>
          <w:tab w:val="left" w:pos="426"/>
        </w:tabs>
        <w:spacing w:before="0" w:after="0"/>
        <w:ind w:left="0" w:firstLine="0"/>
        <w:jc w:val="left"/>
        <w:rPr>
          <w:rStyle w:val="fStyleHead1"/>
          <w:b w:val="0"/>
          <w:sz w:val="24"/>
          <w:szCs w:val="24"/>
        </w:rPr>
      </w:pPr>
      <w:r w:rsidRPr="00973CC8">
        <w:rPr>
          <w:rStyle w:val="fStyleHead1"/>
          <w:sz w:val="24"/>
          <w:szCs w:val="24"/>
        </w:rPr>
        <w:t xml:space="preserve">Комплекс основных характеристик дополнительной </w:t>
      </w:r>
    </w:p>
    <w:p w:rsidR="00CC5D58" w:rsidRPr="00973CC8" w:rsidRDefault="00CC5D58" w:rsidP="00CC5D58">
      <w:pPr>
        <w:pStyle w:val="pStyleHead1"/>
        <w:tabs>
          <w:tab w:val="left" w:pos="0"/>
          <w:tab w:val="left" w:pos="426"/>
        </w:tabs>
        <w:spacing w:before="0" w:after="0"/>
        <w:jc w:val="both"/>
        <w:rPr>
          <w:rStyle w:val="fStyleHead1"/>
          <w:b w:val="0"/>
          <w:sz w:val="24"/>
          <w:szCs w:val="24"/>
        </w:rPr>
      </w:pPr>
      <w:r w:rsidRPr="00973CC8">
        <w:rPr>
          <w:rStyle w:val="fStyleHead1"/>
          <w:sz w:val="24"/>
          <w:szCs w:val="24"/>
        </w:rPr>
        <w:t>общеразвивающей программы:</w:t>
      </w:r>
    </w:p>
    <w:p w:rsidR="00CC5D58" w:rsidRPr="00973CC8" w:rsidRDefault="00CC5D58" w:rsidP="00CC5D58">
      <w:pPr>
        <w:pStyle w:val="pStyleHead1"/>
        <w:numPr>
          <w:ilvl w:val="0"/>
          <w:numId w:val="4"/>
        </w:numPr>
        <w:tabs>
          <w:tab w:val="left" w:pos="0"/>
        </w:tabs>
        <w:spacing w:before="0" w:after="0"/>
        <w:ind w:left="0" w:firstLine="0"/>
        <w:jc w:val="both"/>
        <w:rPr>
          <w:rStyle w:val="fStyleHead1"/>
          <w:b w:val="0"/>
          <w:sz w:val="24"/>
          <w:szCs w:val="24"/>
        </w:rPr>
      </w:pPr>
      <w:r w:rsidRPr="00973CC8">
        <w:rPr>
          <w:rStyle w:val="fStyleHead1"/>
          <w:sz w:val="24"/>
          <w:szCs w:val="24"/>
        </w:rPr>
        <w:t xml:space="preserve">Пояснительная записка                                                                      </w:t>
      </w:r>
    </w:p>
    <w:p w:rsidR="00CC5D58" w:rsidRPr="00973CC8" w:rsidRDefault="00CC5D58" w:rsidP="00CC5D58">
      <w:pPr>
        <w:pStyle w:val="pStyleHead1"/>
        <w:numPr>
          <w:ilvl w:val="1"/>
          <w:numId w:val="5"/>
        </w:numPr>
        <w:tabs>
          <w:tab w:val="left" w:pos="0"/>
        </w:tabs>
        <w:spacing w:before="0" w:after="0"/>
        <w:ind w:left="0" w:firstLine="0"/>
        <w:jc w:val="both"/>
        <w:rPr>
          <w:rStyle w:val="fStyleHead1"/>
          <w:b w:val="0"/>
          <w:sz w:val="24"/>
          <w:szCs w:val="24"/>
        </w:rPr>
      </w:pPr>
      <w:r w:rsidRPr="00973CC8">
        <w:rPr>
          <w:rStyle w:val="fStyleHead1"/>
          <w:sz w:val="24"/>
          <w:szCs w:val="24"/>
        </w:rPr>
        <w:t xml:space="preserve">Цель, задачи, ожидаемые результаты                                           </w:t>
      </w:r>
    </w:p>
    <w:p w:rsidR="00CC5D58" w:rsidRPr="00973CC8" w:rsidRDefault="00CC5D58" w:rsidP="00CC5D58">
      <w:pPr>
        <w:pStyle w:val="pStyleHead1"/>
        <w:numPr>
          <w:ilvl w:val="1"/>
          <w:numId w:val="5"/>
        </w:numPr>
        <w:tabs>
          <w:tab w:val="left" w:pos="0"/>
        </w:tabs>
        <w:spacing w:before="0" w:after="0"/>
        <w:ind w:left="0" w:firstLine="0"/>
        <w:jc w:val="both"/>
        <w:rPr>
          <w:rStyle w:val="fStyleHead1"/>
          <w:b w:val="0"/>
          <w:sz w:val="24"/>
          <w:szCs w:val="24"/>
        </w:rPr>
      </w:pPr>
      <w:r w:rsidRPr="00973CC8">
        <w:rPr>
          <w:rStyle w:val="fStyleHead1"/>
          <w:sz w:val="24"/>
          <w:szCs w:val="24"/>
        </w:rPr>
        <w:t xml:space="preserve">Содержание программы                                                             </w:t>
      </w:r>
    </w:p>
    <w:p w:rsidR="00CC5D58" w:rsidRPr="00973CC8" w:rsidRDefault="00CC5D58" w:rsidP="00CC5D58">
      <w:pPr>
        <w:pStyle w:val="pStyleHead1"/>
        <w:tabs>
          <w:tab w:val="center" w:pos="0"/>
          <w:tab w:val="left" w:pos="426"/>
        </w:tabs>
        <w:spacing w:before="0" w:after="0"/>
        <w:jc w:val="both"/>
        <w:rPr>
          <w:rStyle w:val="fStyleHead1"/>
          <w:b w:val="0"/>
          <w:sz w:val="24"/>
          <w:szCs w:val="24"/>
        </w:rPr>
      </w:pPr>
      <w:r w:rsidRPr="00973CC8">
        <w:rPr>
          <w:rStyle w:val="fStyleHead1"/>
          <w:sz w:val="24"/>
          <w:szCs w:val="24"/>
        </w:rPr>
        <w:t>4.Комплекс организационно педагогических условий</w:t>
      </w:r>
    </w:p>
    <w:p w:rsidR="00CC5D58" w:rsidRPr="00973CC8" w:rsidRDefault="00CC5D58" w:rsidP="00CC5D58">
      <w:pPr>
        <w:pStyle w:val="pStyleHead1"/>
        <w:numPr>
          <w:ilvl w:val="1"/>
          <w:numId w:val="6"/>
        </w:numPr>
        <w:tabs>
          <w:tab w:val="center" w:pos="0"/>
        </w:tabs>
        <w:spacing w:before="0" w:after="0"/>
        <w:ind w:left="0" w:firstLine="0"/>
        <w:jc w:val="both"/>
        <w:rPr>
          <w:rStyle w:val="fStyleHead1"/>
          <w:b w:val="0"/>
          <w:sz w:val="24"/>
          <w:szCs w:val="24"/>
        </w:rPr>
      </w:pPr>
      <w:r w:rsidRPr="00973CC8">
        <w:rPr>
          <w:rStyle w:val="fStyleHead1"/>
          <w:sz w:val="24"/>
          <w:szCs w:val="24"/>
        </w:rPr>
        <w:lastRenderedPageBreak/>
        <w:t xml:space="preserve">Календарный учебный график                                                      </w:t>
      </w:r>
    </w:p>
    <w:p w:rsidR="00CC5D58" w:rsidRPr="00973CC8" w:rsidRDefault="00CC5D58" w:rsidP="00CC5D58">
      <w:pPr>
        <w:pStyle w:val="pStyleHead1"/>
        <w:numPr>
          <w:ilvl w:val="1"/>
          <w:numId w:val="6"/>
        </w:numPr>
        <w:tabs>
          <w:tab w:val="center" w:pos="0"/>
        </w:tabs>
        <w:spacing w:before="0" w:after="0"/>
        <w:ind w:left="0" w:firstLine="0"/>
        <w:jc w:val="both"/>
        <w:rPr>
          <w:rStyle w:val="fStyleHead1"/>
          <w:b w:val="0"/>
          <w:sz w:val="24"/>
          <w:szCs w:val="24"/>
        </w:rPr>
      </w:pPr>
      <w:r w:rsidRPr="00973CC8">
        <w:rPr>
          <w:rStyle w:val="fStyleHead1"/>
          <w:sz w:val="24"/>
          <w:szCs w:val="24"/>
        </w:rPr>
        <w:t xml:space="preserve">Условия реализации программы                                                   </w:t>
      </w:r>
    </w:p>
    <w:p w:rsidR="00CC5D58" w:rsidRPr="00973CC8" w:rsidRDefault="00CC5D58" w:rsidP="00CC5D58">
      <w:pPr>
        <w:pStyle w:val="pStyleHead1"/>
        <w:numPr>
          <w:ilvl w:val="1"/>
          <w:numId w:val="6"/>
        </w:numPr>
        <w:tabs>
          <w:tab w:val="center" w:pos="0"/>
        </w:tabs>
        <w:spacing w:before="0" w:after="0"/>
        <w:ind w:left="0" w:firstLine="0"/>
        <w:jc w:val="both"/>
        <w:rPr>
          <w:rStyle w:val="fStyleHead1"/>
          <w:b w:val="0"/>
          <w:sz w:val="24"/>
          <w:szCs w:val="24"/>
        </w:rPr>
      </w:pPr>
      <w:r w:rsidRPr="00973CC8">
        <w:rPr>
          <w:rStyle w:val="fStyleHead1"/>
          <w:sz w:val="24"/>
          <w:szCs w:val="24"/>
        </w:rPr>
        <w:t xml:space="preserve">Формы аттестации                                                                          </w:t>
      </w:r>
    </w:p>
    <w:p w:rsidR="00CC5D58" w:rsidRPr="00973CC8" w:rsidRDefault="00CC5D58" w:rsidP="00CC5D58">
      <w:pPr>
        <w:pStyle w:val="pStyleHead1"/>
        <w:numPr>
          <w:ilvl w:val="1"/>
          <w:numId w:val="6"/>
        </w:numPr>
        <w:tabs>
          <w:tab w:val="center" w:pos="0"/>
        </w:tabs>
        <w:spacing w:before="0" w:after="0"/>
        <w:ind w:left="0" w:firstLine="0"/>
        <w:jc w:val="both"/>
        <w:rPr>
          <w:rStyle w:val="fStyleHead1"/>
          <w:b w:val="0"/>
          <w:sz w:val="24"/>
          <w:szCs w:val="24"/>
        </w:rPr>
      </w:pPr>
      <w:r w:rsidRPr="00973CC8">
        <w:rPr>
          <w:rStyle w:val="fStyleHead1"/>
          <w:sz w:val="24"/>
          <w:szCs w:val="24"/>
        </w:rPr>
        <w:t xml:space="preserve">Оценочные материалы                                                                   </w:t>
      </w:r>
    </w:p>
    <w:p w:rsidR="00CC5D58" w:rsidRPr="00973CC8" w:rsidRDefault="00CC5D58" w:rsidP="00CC5D58">
      <w:pPr>
        <w:pStyle w:val="pStyleHead1"/>
        <w:numPr>
          <w:ilvl w:val="1"/>
          <w:numId w:val="6"/>
        </w:numPr>
        <w:tabs>
          <w:tab w:val="center" w:pos="0"/>
        </w:tabs>
        <w:spacing w:before="0" w:after="0"/>
        <w:ind w:left="0" w:firstLine="0"/>
        <w:jc w:val="both"/>
        <w:rPr>
          <w:rStyle w:val="fStyleHead1"/>
          <w:b w:val="0"/>
          <w:sz w:val="24"/>
          <w:szCs w:val="24"/>
        </w:rPr>
      </w:pPr>
      <w:r w:rsidRPr="00973CC8">
        <w:rPr>
          <w:rStyle w:val="fStyleHead1"/>
          <w:sz w:val="24"/>
          <w:szCs w:val="24"/>
        </w:rPr>
        <w:t>Методические материалы</w:t>
      </w:r>
    </w:p>
    <w:p w:rsidR="00CC5D58" w:rsidRPr="00973CC8" w:rsidRDefault="00CC5D58" w:rsidP="00CC5D58">
      <w:pPr>
        <w:pStyle w:val="pStyleHead1"/>
        <w:numPr>
          <w:ilvl w:val="1"/>
          <w:numId w:val="6"/>
        </w:numPr>
        <w:tabs>
          <w:tab w:val="center" w:pos="0"/>
        </w:tabs>
        <w:spacing w:before="0" w:after="0"/>
        <w:ind w:left="0" w:firstLine="0"/>
        <w:jc w:val="both"/>
        <w:rPr>
          <w:rStyle w:val="fStyleHead1"/>
          <w:b w:val="0"/>
          <w:sz w:val="24"/>
          <w:szCs w:val="24"/>
        </w:rPr>
      </w:pPr>
      <w:r w:rsidRPr="00973CC8">
        <w:rPr>
          <w:rStyle w:val="fStyleHead1"/>
          <w:sz w:val="24"/>
          <w:szCs w:val="24"/>
        </w:rPr>
        <w:t>Список литературы</w:t>
      </w:r>
    </w:p>
    <w:p w:rsidR="00CC5D58" w:rsidRPr="00973CC8" w:rsidRDefault="00CC5D58" w:rsidP="00CC5D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D58" w:rsidRPr="00973CC8" w:rsidRDefault="00CC5D58" w:rsidP="00CC5D58">
      <w:pPr>
        <w:pStyle w:val="a5"/>
        <w:numPr>
          <w:ilvl w:val="2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Титульный лист Программы - первая страница, предваряющая текст программы.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На титульном листе указываются (Приложение 1):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- наименование образовательной организации;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- гриф утверждения программы с указанием Ф.И.О. руководителя, даты и номера приказа (дата утверждения соответствует дате приказа);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- гриф согласования рабочей программы;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- название программы;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- направленность;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- адресат программы (возраст учащихся);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- срок ее реализации;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- ФИО, должность разработчика (-</w:t>
      </w:r>
      <w:proofErr w:type="spellStart"/>
      <w:r w:rsidRPr="00973CC8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973CC8">
        <w:rPr>
          <w:rFonts w:ascii="Times New Roman" w:hAnsi="Times New Roman" w:cs="Times New Roman"/>
          <w:sz w:val="24"/>
          <w:szCs w:val="24"/>
        </w:rPr>
        <w:t>) программы;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- место и год ее разработки.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3.1.2. Оглавление программы –  это минимум, который должны освоить обучающиеся по кружку. Оно раскрывает содержательные линии, которые предлагаются для обязательного изучения для года обучения.</w:t>
      </w:r>
    </w:p>
    <w:p w:rsidR="00CC5D58" w:rsidRPr="00973CC8" w:rsidRDefault="00CC5D58" w:rsidP="00CC5D58">
      <w:pPr>
        <w:pStyle w:val="pStyleHead1"/>
        <w:tabs>
          <w:tab w:val="left" w:pos="0"/>
          <w:tab w:val="left" w:pos="426"/>
        </w:tabs>
        <w:spacing w:before="0" w:after="0"/>
        <w:jc w:val="left"/>
        <w:rPr>
          <w:rStyle w:val="fStyleHead1"/>
          <w:b w:val="0"/>
          <w:sz w:val="24"/>
          <w:szCs w:val="24"/>
        </w:rPr>
      </w:pPr>
      <w:r w:rsidRPr="00973CC8">
        <w:rPr>
          <w:sz w:val="24"/>
          <w:szCs w:val="24"/>
        </w:rPr>
        <w:t xml:space="preserve">3.1.3. </w:t>
      </w:r>
      <w:r w:rsidRPr="00973CC8">
        <w:rPr>
          <w:rStyle w:val="fStyleHead1"/>
          <w:sz w:val="24"/>
          <w:szCs w:val="24"/>
        </w:rPr>
        <w:t>Комплекс основных характеристик дополнительной общеразвивающей программы:</w:t>
      </w:r>
    </w:p>
    <w:p w:rsidR="00CC5D58" w:rsidRPr="00973CC8" w:rsidRDefault="00CC5D58" w:rsidP="00CC5D5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Пояснительная записка (общая характеристика программы): указание на основные идеи, на которых базируется программа;</w:t>
      </w:r>
    </w:p>
    <w:p w:rsidR="00CC5D58" w:rsidRPr="00973CC8" w:rsidRDefault="00CC5D58" w:rsidP="00CC5D58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Актуальность- </w:t>
      </w:r>
      <w:r w:rsidRPr="00973CC8">
        <w:rPr>
          <w:rFonts w:ascii="Times New Roman" w:eastAsia="Times New Roman" w:hAnsi="Times New Roman" w:cs="Times New Roman"/>
          <w:sz w:val="24"/>
          <w:szCs w:val="24"/>
        </w:rPr>
        <w:t>дать ответ на вопрос – зачем обучающимся в современных условиях нужна данная программа; дать анализ социальных проблем, в том числе регионального значения, материалов научных исследований, педагогического опыта, современных требованиях модернизации системы образования, потенциала образовательной организации, муниципального</w:t>
      </w:r>
      <w:r w:rsidRPr="00973CC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заказа</w:t>
      </w:r>
      <w:r w:rsidRPr="00973CC8">
        <w:rPr>
          <w:rFonts w:ascii="Times New Roman" w:eastAsia="Times New Roman" w:hAnsi="Times New Roman" w:cs="Times New Roman"/>
          <w:sz w:val="24"/>
          <w:szCs w:val="24"/>
        </w:rPr>
        <w:t xml:space="preserve"> других факторов;</w:t>
      </w:r>
    </w:p>
    <w:p w:rsidR="00CC5D58" w:rsidRPr="00973CC8" w:rsidRDefault="00CC5D58" w:rsidP="00CC5D58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73CC8">
        <w:rPr>
          <w:rFonts w:ascii="Times New Roman" w:eastAsia="Times New Roman" w:hAnsi="Times New Roman" w:cs="Times New Roman"/>
          <w:b/>
          <w:sz w:val="24"/>
          <w:szCs w:val="24"/>
        </w:rPr>
        <w:t xml:space="preserve">Обучение включает в себя следующие основные разделы- </w:t>
      </w:r>
      <w:r w:rsidRPr="00973CC8">
        <w:rPr>
          <w:rFonts w:ascii="Times New Roman" w:eastAsia="Times New Roman" w:hAnsi="Times New Roman" w:cs="Times New Roman"/>
          <w:sz w:val="24"/>
          <w:szCs w:val="24"/>
        </w:rPr>
        <w:t xml:space="preserve">перечислить основные разделы и темы учебного </w:t>
      </w:r>
      <w:proofErr w:type="gramStart"/>
      <w:r w:rsidRPr="00973CC8">
        <w:rPr>
          <w:rFonts w:ascii="Times New Roman" w:eastAsia="Times New Roman" w:hAnsi="Times New Roman" w:cs="Times New Roman"/>
          <w:sz w:val="24"/>
          <w:szCs w:val="24"/>
        </w:rPr>
        <w:t>плана  Программы</w:t>
      </w:r>
      <w:proofErr w:type="gramEnd"/>
      <w:r w:rsidRPr="00973CC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5D58" w:rsidRPr="00973CC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C5D58" w:rsidRPr="00973CC8" w:rsidRDefault="00CC5D58" w:rsidP="00CC5D58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73CC8">
        <w:rPr>
          <w:rFonts w:ascii="Times New Roman" w:eastAsia="Times New Roman" w:hAnsi="Times New Roman" w:cs="Times New Roman"/>
          <w:b/>
          <w:sz w:val="24"/>
          <w:szCs w:val="24"/>
        </w:rPr>
        <w:t xml:space="preserve">Вид программы- </w:t>
      </w:r>
      <w:r w:rsidRPr="00973CC8">
        <w:rPr>
          <w:rFonts w:ascii="Times New Roman" w:eastAsia="Times New Roman" w:hAnsi="Times New Roman" w:cs="Times New Roman"/>
          <w:sz w:val="24"/>
          <w:szCs w:val="24"/>
        </w:rPr>
        <w:t xml:space="preserve">в МУДО «ИРЦДО преимущественно реализуются модифицированные дополнительные общеобразовательные общеразвивающие программы. 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 xml:space="preserve">- </w:t>
      </w:r>
      <w:r w:rsidRPr="00973C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Модифицированная программа</w:t>
      </w: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программа, в основу которой, положена примерная (типовая) программа </w:t>
      </w:r>
      <w:r w:rsidRPr="00973CC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либо программа, разработанная другим автором (ФИО), </w:t>
      </w: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измененная с учетом особенностей образовательной организации, возраста и уровня подготовки детей, режима и временных параметров осуществления деятельности, нестандартности индивидуальных </w:t>
      </w:r>
      <w:proofErr w:type="gramStart"/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.</w:t>
      </w:r>
      <w:proofErr w:type="gramEnd"/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973CC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элементами авторства в разделе….);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Pr="00973C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Экспериментальная программа</w:t>
      </w: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программа, которая разрабатывается педагогом с целью решения какой-либо практической задачи. Такая программа может предлагать изменение содержания, организационно-педагогических основ и методов обучения, вводить новые области знания, апробировать новые педагогический технологии. Ее разработчик должен доказать истинность экспериментального положения.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Авторская программа</w:t>
      </w: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программа, обладающая актуальностью, оригинальностью и новизной. Она создается педагогом (или коллективом педагогов) и принадлежит ему (им) на правах интеллектуальной собственности. Эта программа предназначена для обучения впервые вводимому курсу, либо предполагает собственный подход автора к традиционным темам. Название «авторская» требует документального доказательства новизны, принадлежности этой новизны именно данному автору</w:t>
      </w:r>
      <w:r w:rsidRPr="00973CC8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.       </w:t>
      </w:r>
    </w:p>
    <w:p w:rsidR="00CC5D58" w:rsidRPr="00973CC8" w:rsidRDefault="00CC5D58" w:rsidP="00CC5D58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C8">
        <w:rPr>
          <w:rFonts w:ascii="Times New Roman" w:eastAsia="Times New Roman" w:hAnsi="Times New Roman" w:cs="Times New Roman"/>
          <w:b/>
          <w:sz w:val="24"/>
          <w:szCs w:val="24"/>
        </w:rPr>
        <w:t>Направленность программы-</w:t>
      </w:r>
      <w:r w:rsidRPr="00973CC8">
        <w:rPr>
          <w:rFonts w:ascii="Times New Roman" w:eastAsia="Times New Roman" w:hAnsi="Times New Roman" w:cs="Times New Roman"/>
          <w:sz w:val="24"/>
          <w:szCs w:val="24"/>
        </w:rPr>
        <w:t xml:space="preserve"> художественная, техническая, социально-гуманитарная, естественно-научная, физкультурно-спортивная, туристско-краеведческая.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Художественная направленность</w:t>
      </w: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3CC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ориентирована на развитие общей и эстетической культуры обучающихся, художественных способностей в избранных видах искусства, создание художественных </w:t>
      </w:r>
      <w:r w:rsidRPr="00973CC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образов, самореализация в творческой деятельности, формирование коммуникативной культуры (музыкальное творчество, театральное, хореографическое, изобразительное и декоративно-прикладное творчество, эстрадное и цирковое искусство, фольклор);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Техническая направленность </w:t>
      </w:r>
      <w:r w:rsidRPr="00973CC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ориентирована на развитие у учащихся технических и научных способностей, целенаправленную организацию научно-исследовательской деятельности, имеющую большое значение для научно-технического и социально-экономического потенциала общества и государства. (моделизм, компьютерные (информационные) технологии, радиоэлектроника).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Социально-гуманитарная направленность </w:t>
      </w:r>
      <w:r w:rsidRPr="00973CC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формируют мировоззрение, нравственные ценности, осуществляют общее развитие детей. Дают совокупность знаний в области общественных наук и </w:t>
      </w:r>
      <w:proofErr w:type="gramStart"/>
      <w:r w:rsidRPr="00973CC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связанных с ними практических умений</w:t>
      </w:r>
      <w:proofErr w:type="gramEnd"/>
      <w:r w:rsidRPr="00973CC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навыков. Создают условия для личностного и профессионального самоопределения (конкретные области знания и (или)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виды деятельности, определяющая ее предметно-тематическое содержание, преобладающие виды учебной деятельности).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Естественно-научная направленность</w:t>
      </w: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3CC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ориентирована на формирование научной картины мира и удовлетворение </w:t>
      </w:r>
      <w:proofErr w:type="gramStart"/>
      <w:r w:rsidRPr="00973CC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познавательных интересов</w:t>
      </w:r>
      <w:proofErr w:type="gramEnd"/>
      <w:r w:rsidRPr="00973CC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обучающихся в области естественных наук. Развитие у детей исследовательской активности, нацеленной на изучение объектов живой и неживой природы, взаимосвязей между ними. Экологическое воспитание подрастающего поколения включает в себя три цикла: эколого-биологический, физико-географический, физико-химический</w:t>
      </w: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Физкультурно-спортивная </w:t>
      </w:r>
      <w:r w:rsidRPr="00973CC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направленность</w:t>
      </w:r>
      <w:r w:rsidRPr="00973CC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включает общую физическую подготовку обучающихся, оздоровление детей средствами физической культуры, спорта, развитие их двигательных качеств, ловкости, быстроты и силы, привитие им потребности к физическому совершенствованию, здоровому образу жизни.</w:t>
      </w:r>
      <w:r w:rsidRPr="00973CC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73CC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Включает занятия по спортивной акробатике, бадминтону, гандболу, художественной гимнастике, плаванию, хоккею, футболу, шашкам, фехтованию, различным видам борьбы и другим видам спорта), по общей физической подготовке и лечебной физкультуре (фитнес-аэробика, йога, лечебная физкультура, ритмическая гимнастика и др.)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Туристско-краеведческая направленность</w:t>
      </w: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3CC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является комплексным средством развития подрастающего поколения в активном познании себя и окружающей действительности. Включает занятия по альпинизму, туристскому многоборью, организацию и проведение летних походов, разработку и освоение туристских маршрутов, краеведческую работу</w:t>
      </w: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C5D58" w:rsidRPr="00973CC8" w:rsidRDefault="00CC5D58" w:rsidP="00CC5D58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C8">
        <w:rPr>
          <w:rFonts w:ascii="Times New Roman" w:eastAsia="Times New Roman" w:hAnsi="Times New Roman" w:cs="Times New Roman"/>
          <w:b/>
          <w:sz w:val="24"/>
          <w:szCs w:val="24"/>
        </w:rPr>
        <w:t>Адресат программы -</w:t>
      </w:r>
      <w:r w:rsidRPr="00973CC8">
        <w:rPr>
          <w:rFonts w:ascii="Times New Roman" w:hAnsi="Times New Roman" w:cs="Times New Roman"/>
          <w:sz w:val="24"/>
          <w:szCs w:val="24"/>
        </w:rPr>
        <w:t xml:space="preserve">кратко характеризовать обучающихся, на которых рассчитана данная программа, их возрастные особенности, иные психолого-педагогические характеристики </w:t>
      </w:r>
      <w:r w:rsidRPr="00973CC8">
        <w:rPr>
          <w:rFonts w:ascii="Times New Roman" w:hAnsi="Times New Roman" w:cs="Times New Roman"/>
          <w:bCs/>
          <w:sz w:val="24"/>
          <w:szCs w:val="24"/>
        </w:rPr>
        <w:t>с учётом вида творчества.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b/>
          <w:bCs/>
          <w:sz w:val="24"/>
          <w:szCs w:val="24"/>
        </w:rPr>
        <w:t>Дошкольники:</w:t>
      </w:r>
      <w:r w:rsidRPr="00973CC8">
        <w:rPr>
          <w:rFonts w:ascii="Times New Roman" w:hAnsi="Times New Roman" w:cs="Times New Roman"/>
          <w:sz w:val="24"/>
          <w:szCs w:val="24"/>
        </w:rPr>
        <w:t xml:space="preserve"> Возраст 5-6 лет — это старший дошкольный возраст. Он является очень важным возрастом </w:t>
      </w:r>
      <w:r w:rsidRPr="00973CC8">
        <w:rPr>
          <w:rFonts w:ascii="Times New Roman" w:hAnsi="Times New Roman" w:cs="Times New Roman"/>
          <w:iCs/>
          <w:sz w:val="24"/>
          <w:szCs w:val="24"/>
        </w:rPr>
        <w:t>в развитии познавательной сферы ребенка</w:t>
      </w:r>
      <w:r w:rsidRPr="00973CC8">
        <w:rPr>
          <w:rFonts w:ascii="Times New Roman" w:hAnsi="Times New Roman" w:cs="Times New Roman"/>
          <w:sz w:val="24"/>
          <w:szCs w:val="24"/>
        </w:rPr>
        <w:t xml:space="preserve">, </w:t>
      </w:r>
      <w:r w:rsidRPr="00973CC8">
        <w:rPr>
          <w:rFonts w:ascii="Times New Roman" w:hAnsi="Times New Roman" w:cs="Times New Roman"/>
          <w:iCs/>
          <w:sz w:val="24"/>
          <w:szCs w:val="24"/>
        </w:rPr>
        <w:t>интеллектуальной и личностной.</w:t>
      </w:r>
      <w:r w:rsidRPr="00973CC8">
        <w:rPr>
          <w:rFonts w:ascii="Times New Roman" w:hAnsi="Times New Roman" w:cs="Times New Roman"/>
          <w:sz w:val="24"/>
          <w:szCs w:val="24"/>
        </w:rPr>
        <w:t xml:space="preserve"> Его можно назвать базовым возрастом, когда в ребенке закладываются многие личностные аспекты, прорабатываются все моменты становления «Я» позиции.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b/>
          <w:bCs/>
          <w:sz w:val="24"/>
          <w:szCs w:val="24"/>
        </w:rPr>
        <w:t>Младшие школьники: 7-9 (10) лет</w:t>
      </w:r>
      <w:r w:rsidRPr="00973CC8">
        <w:rPr>
          <w:rFonts w:ascii="Times New Roman" w:hAnsi="Times New Roman" w:cs="Times New Roman"/>
          <w:sz w:val="24"/>
          <w:szCs w:val="24"/>
        </w:rPr>
        <w:t xml:space="preserve">: ведущей становится учебная деятельность. В психологии ребенка появляются различные новообразования, такие как </w:t>
      </w:r>
      <w:r w:rsidRPr="00973CC8">
        <w:rPr>
          <w:rFonts w:ascii="Times New Roman" w:hAnsi="Times New Roman" w:cs="Times New Roman"/>
          <w:iCs/>
          <w:sz w:val="24"/>
          <w:szCs w:val="24"/>
        </w:rPr>
        <w:t>развитие словесно-логического, рассуждающего мышления, увеличивается объем внимания, повышается его устойчивость, развиваются навыки переключения и распределения.</w:t>
      </w:r>
      <w:r w:rsidRPr="00973CC8">
        <w:rPr>
          <w:rFonts w:ascii="Times New Roman" w:hAnsi="Times New Roman" w:cs="Times New Roman"/>
          <w:sz w:val="24"/>
          <w:szCs w:val="24"/>
        </w:rPr>
        <w:t xml:space="preserve"> Дети данного возраста имеют следующие особенности: импульсивность, желание действовать быстро и незамедлительно, часто не подумав, не взвесив все обстоятельства. В любых начинаниях, трудностях или намеченных целях у детей хорошо выражена возрастная слабость волевой регуляции поведения.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3CC8">
        <w:rPr>
          <w:rFonts w:ascii="Times New Roman" w:hAnsi="Times New Roman" w:cs="Times New Roman"/>
          <w:b/>
          <w:bCs/>
          <w:sz w:val="24"/>
          <w:szCs w:val="24"/>
        </w:rPr>
        <w:t xml:space="preserve">Средние школьники: 11–14 лет. </w:t>
      </w:r>
      <w:r w:rsidRPr="00973C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Подростковый возраст обычно характеризуют </w:t>
      </w:r>
      <w:r w:rsidRPr="00973CC8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как переломный, переходный, критический, но чаще как возраст полового созревания</w:t>
      </w:r>
      <w:r w:rsidRPr="00973C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973CC8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Л. С. Выготский различал три точки созревания: органического, полового и социального</w:t>
      </w:r>
      <w:r w:rsidRPr="00973C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Л. С. Выготский перечислял несколько основных групп наиболее ярких интересов подростков, которые он назвал доминантами. Это </w:t>
      </w:r>
      <w:r w:rsidRPr="00973CC8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«эгоцентрическая доминанта» (интерес подростка к собственной личности); «доминанта дали»</w:t>
      </w:r>
      <w:r w:rsidRPr="00973C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(установка подростка на обширные, большие масштабы, которые для него гораздо более субъективно приемлемы, чем ближние, текущие, сегодняшние); </w:t>
      </w:r>
      <w:r w:rsidRPr="00973CC8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«доминанта усилия»</w:t>
      </w:r>
      <w:r w:rsidRPr="00973C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(тяга подростка к сопротивлению, преодолению, к волевым напряжениям, которые иногда проявляются в упорстве, хулиганстве, борьбе против воспитательского авторитета, протеста и других негативных проявлениях); </w:t>
      </w:r>
      <w:r w:rsidRPr="00973CC8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«доминанта романтики»</w:t>
      </w:r>
      <w:r w:rsidRPr="00973C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(стремление подростка к неизвестному, рискованному, к приключениям, к героизму).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b/>
          <w:bCs/>
          <w:sz w:val="24"/>
          <w:szCs w:val="24"/>
        </w:rPr>
        <w:lastRenderedPageBreak/>
        <w:t>Старшие школьники:15-18 лет.</w:t>
      </w:r>
      <w:r w:rsidRPr="00973CC8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973CC8">
        <w:rPr>
          <w:rFonts w:ascii="Times New Roman" w:hAnsi="Times New Roman" w:cs="Times New Roman"/>
          <w:iCs/>
          <w:sz w:val="24"/>
          <w:szCs w:val="24"/>
        </w:rPr>
        <w:t>Ведущее место</w:t>
      </w:r>
      <w:r w:rsidRPr="00973CC8">
        <w:rPr>
          <w:rFonts w:ascii="Times New Roman" w:hAnsi="Times New Roman" w:cs="Times New Roman"/>
          <w:sz w:val="24"/>
          <w:szCs w:val="24"/>
        </w:rPr>
        <w:t xml:space="preserve"> в учебной деятельности у старших школьников </w:t>
      </w:r>
      <w:r w:rsidRPr="00973CC8">
        <w:rPr>
          <w:rFonts w:ascii="Times New Roman" w:hAnsi="Times New Roman" w:cs="Times New Roman"/>
          <w:iCs/>
          <w:sz w:val="24"/>
          <w:szCs w:val="24"/>
        </w:rPr>
        <w:t>занимают мотивы, связанные с самоопределением и подготовкой к взрослой жизни</w:t>
      </w:r>
      <w:r w:rsidRPr="00973CC8">
        <w:rPr>
          <w:rFonts w:ascii="Times New Roman" w:hAnsi="Times New Roman" w:cs="Times New Roman"/>
          <w:sz w:val="24"/>
          <w:szCs w:val="24"/>
        </w:rPr>
        <w:t xml:space="preserve">. Главным становится </w:t>
      </w:r>
      <w:r w:rsidRPr="00973CC8">
        <w:rPr>
          <w:rFonts w:ascii="Times New Roman" w:hAnsi="Times New Roman" w:cs="Times New Roman"/>
          <w:iCs/>
          <w:sz w:val="24"/>
          <w:szCs w:val="24"/>
        </w:rPr>
        <w:t>поиск смысла жизни</w:t>
      </w:r>
      <w:r w:rsidRPr="00973CC8">
        <w:rPr>
          <w:rFonts w:ascii="Times New Roman" w:hAnsi="Times New Roman" w:cs="Times New Roman"/>
          <w:sz w:val="24"/>
          <w:szCs w:val="24"/>
        </w:rPr>
        <w:t xml:space="preserve">. Ведь выбор профессии во многом определяет эти поиски. Да еще и </w:t>
      </w:r>
      <w:proofErr w:type="spellStart"/>
      <w:r w:rsidRPr="00973CC8">
        <w:rPr>
          <w:rFonts w:ascii="Times New Roman" w:hAnsi="Times New Roman" w:cs="Times New Roman"/>
          <w:sz w:val="24"/>
          <w:szCs w:val="24"/>
        </w:rPr>
        <w:t>многопредметность</w:t>
      </w:r>
      <w:proofErr w:type="spellEnd"/>
      <w:r w:rsidRPr="00973CC8">
        <w:rPr>
          <w:rFonts w:ascii="Times New Roman" w:hAnsi="Times New Roman" w:cs="Times New Roman"/>
          <w:sz w:val="24"/>
          <w:szCs w:val="24"/>
        </w:rPr>
        <w:t xml:space="preserve"> нашего обучения. Школьники овладевают философией, </w:t>
      </w:r>
      <w:r w:rsidRPr="00973CC8">
        <w:rPr>
          <w:rFonts w:ascii="Times New Roman" w:hAnsi="Times New Roman" w:cs="Times New Roman"/>
          <w:iCs/>
          <w:sz w:val="24"/>
          <w:szCs w:val="24"/>
        </w:rPr>
        <w:t>они стремятся познать окружающий мир, выявить основные его закономерности</w:t>
      </w:r>
      <w:r w:rsidRPr="00973CC8">
        <w:rPr>
          <w:rFonts w:ascii="Times New Roman" w:hAnsi="Times New Roman" w:cs="Times New Roman"/>
          <w:sz w:val="24"/>
          <w:szCs w:val="24"/>
        </w:rPr>
        <w:t>. Знания являются основой для формирования отношения школьников к разным явлениям мира, к людям, к законам, природе.</w:t>
      </w:r>
    </w:p>
    <w:p w:rsidR="00CC5D58" w:rsidRPr="00973CC8" w:rsidRDefault="00CC5D58" w:rsidP="00CC5D58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3CC8">
        <w:rPr>
          <w:rFonts w:ascii="Times New Roman" w:eastAsia="Times New Roman" w:hAnsi="Times New Roman" w:cs="Times New Roman"/>
          <w:b/>
          <w:sz w:val="24"/>
          <w:szCs w:val="24"/>
        </w:rPr>
        <w:t>Срок и объем освоения программы:</w:t>
      </w:r>
    </w:p>
    <w:p w:rsidR="00CC5D58" w:rsidRPr="00973CC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-«Стартовый уровень» - 1 год </w:t>
      </w:r>
      <w:proofErr w:type="gramStart"/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обучения,  72</w:t>
      </w:r>
      <w:proofErr w:type="gramEnd"/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-216 педагогических часов;</w:t>
      </w:r>
    </w:p>
    <w:p w:rsidR="00CC5D58" w:rsidRPr="00973CC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«Базовый уровень» - 2 год </w:t>
      </w:r>
      <w:proofErr w:type="gramStart"/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обучения,  108</w:t>
      </w:r>
      <w:proofErr w:type="gramEnd"/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-216 педагогических часов;</w:t>
      </w:r>
    </w:p>
    <w:p w:rsidR="00CC5D58" w:rsidRPr="00973CC8" w:rsidRDefault="00CC5D58" w:rsidP="00CC5D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«Продвинутый уровень» - 3 год </w:t>
      </w:r>
      <w:proofErr w:type="gramStart"/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обучения,  108</w:t>
      </w:r>
      <w:proofErr w:type="gramEnd"/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-216  педагогических часов.</w:t>
      </w:r>
    </w:p>
    <w:p w:rsidR="00CC5D58" w:rsidRPr="00973CC8" w:rsidRDefault="00CC5D58" w:rsidP="00CC5D58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C8">
        <w:rPr>
          <w:rFonts w:ascii="Times New Roman" w:eastAsia="Times New Roman" w:hAnsi="Times New Roman" w:cs="Times New Roman"/>
          <w:b/>
          <w:sz w:val="24"/>
          <w:szCs w:val="24"/>
        </w:rPr>
        <w:t>Форма обучения:</w:t>
      </w:r>
      <w:r w:rsidRPr="00973CC8">
        <w:rPr>
          <w:rFonts w:ascii="Times New Roman" w:eastAsia="Times New Roman" w:hAnsi="Times New Roman" w:cs="Times New Roman"/>
          <w:sz w:val="24"/>
          <w:szCs w:val="24"/>
        </w:rPr>
        <w:t xml:space="preserve"> очная, очно-заочная, заочная и дистанционная.</w:t>
      </w:r>
    </w:p>
    <w:p w:rsidR="00CC5D58" w:rsidRPr="00973CC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58" w:rsidRPr="00973CC8" w:rsidRDefault="00CC5D58" w:rsidP="00CC5D58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C8">
        <w:rPr>
          <w:rFonts w:ascii="Times New Roman" w:eastAsia="Times New Roman" w:hAnsi="Times New Roman" w:cs="Times New Roman"/>
          <w:b/>
          <w:sz w:val="24"/>
          <w:szCs w:val="24"/>
        </w:rPr>
        <w:t>Особенности организации образовательной деятельности:</w:t>
      </w:r>
      <w:r w:rsidRPr="00973CC8">
        <w:rPr>
          <w:rFonts w:ascii="Times New Roman" w:eastAsia="Times New Roman" w:hAnsi="Times New Roman" w:cs="Times New Roman"/>
          <w:sz w:val="24"/>
          <w:szCs w:val="24"/>
        </w:rPr>
        <w:t xml:space="preserve"> группы одновозрастные (детский сад, класс …), разновозрастные (фольклор, преемственная связь, сводная репетиция, …), 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Режим занятий </w:t>
      </w:r>
      <w:r w:rsidRPr="00973CC8">
        <w:rPr>
          <w:rFonts w:ascii="Times New Roman" w:hAnsi="Times New Roman" w:cs="Times New Roman"/>
          <w:sz w:val="24"/>
          <w:szCs w:val="24"/>
        </w:rPr>
        <w:t xml:space="preserve">периодичность и продолжительность занятий. </w:t>
      </w:r>
    </w:p>
    <w:p w:rsidR="00CC5D58" w:rsidRPr="00973CC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58" w:rsidRPr="00973CC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proofErr w:type="gramStart"/>
      <w:r w:rsidRPr="00973C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Например</w:t>
      </w:r>
      <w:proofErr w:type="gramEnd"/>
      <w:r w:rsidRPr="00973C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3"/>
        <w:gridCol w:w="2551"/>
        <w:gridCol w:w="2633"/>
        <w:gridCol w:w="2549"/>
      </w:tblGrid>
      <w:tr w:rsidR="00CC5D58" w:rsidRPr="00973CC8" w:rsidTr="00CC5D58">
        <w:trPr>
          <w:tblHeader/>
          <w:tblCellSpacing w:w="15" w:type="dxa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Pr="00973CC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Pr="00973CC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Стартовый уровень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Pr="00973CC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Базовый уровень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Pr="00973CC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Продвинутый уровень</w:t>
            </w:r>
          </w:p>
        </w:tc>
      </w:tr>
      <w:tr w:rsidR="00CC5D58" w:rsidRPr="00973CC8" w:rsidTr="00CC5D58">
        <w:trPr>
          <w:tblCellSpacing w:w="15" w:type="dxa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Pr="00973CC8" w:rsidRDefault="00CC5D5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Pr="00973CC8" w:rsidRDefault="00CC5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час. в неделю;</w:t>
            </w:r>
          </w:p>
          <w:p w:rsidR="00CC5D58" w:rsidRPr="00973CC8" w:rsidRDefault="00CC5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 часов в год.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Pr="00973CC8" w:rsidRDefault="00CC5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часа в неделю;</w:t>
            </w:r>
          </w:p>
          <w:p w:rsidR="00CC5D58" w:rsidRPr="00973CC8" w:rsidRDefault="00CC5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 часа в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Pr="00973CC8" w:rsidRDefault="00CC5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часа в неделю;</w:t>
            </w:r>
          </w:p>
          <w:p w:rsidR="00CC5D58" w:rsidRPr="00973CC8" w:rsidRDefault="00CC5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 часа в год</w:t>
            </w:r>
          </w:p>
        </w:tc>
      </w:tr>
    </w:tbl>
    <w:p w:rsidR="00CC5D58" w:rsidRPr="00973CC8" w:rsidRDefault="00CC5D58" w:rsidP="00CC5D58">
      <w:pPr>
        <w:pStyle w:val="a5"/>
        <w:spacing w:after="0" w:line="240" w:lineRule="auto"/>
        <w:ind w:left="136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5D58" w:rsidRPr="00973CC8" w:rsidRDefault="00CC5D58" w:rsidP="00CC5D58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5D58" w:rsidRPr="00973CC8" w:rsidRDefault="00CC5D58" w:rsidP="00CC5D58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Style w:val="fStyleHead1"/>
          <w:rFonts w:eastAsiaTheme="minorEastAsia"/>
          <w:b w:val="0"/>
          <w:sz w:val="24"/>
          <w:szCs w:val="24"/>
        </w:rPr>
      </w:pPr>
      <w:r w:rsidRPr="00973CC8">
        <w:rPr>
          <w:rStyle w:val="fStyleHead1"/>
          <w:rFonts w:eastAsiaTheme="minorEastAsia"/>
          <w:sz w:val="24"/>
          <w:szCs w:val="24"/>
        </w:rPr>
        <w:t xml:space="preserve">Цель, задачи, ожидаемые результаты:   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Цель и задачи программы (указывается цель, на достижение которой направлена реализация программы, и задачи, которые необходимо выполнить для достижения указанной цели): 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- цель - это обобщенный планируемый результат, на который направлено обучение по программе; формулируется с учетом содержания программы, должна быть ясна, конкретна, перспективна и реальна; 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- задачи - это конкретные результаты реализации программы; должны быть технологичны, так как конкретизируют процесс достижения результатов обучения, воспитания и развития, заявленных в цели программы: «научить», «развить», «сформировать», «воспитать». 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Задачи подразделяются на группы: 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- обучающие задачи направлены на формирование теоретических представлений, практических умений обучающихся; 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- развивающие задачи направлены на развитие познавательного интереса, творческих способностей, внимания, памяти, мышления, воображения, речи и т.д.;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- воспитательные задачи направлены на формирование ценностей, отношений, личностных качеств обучающихся. 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Обучающие задачи необходимо выделять для каждого года обучения в обязательном порядке. </w:t>
      </w:r>
    </w:p>
    <w:p w:rsidR="00CC5D58" w:rsidRPr="00973CC8" w:rsidRDefault="00CC5D58" w:rsidP="00CC5D58">
      <w:pPr>
        <w:pStyle w:val="a5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Ожидаемые </w:t>
      </w:r>
      <w:proofErr w:type="gramStart"/>
      <w:r w:rsidRPr="00973CC8">
        <w:rPr>
          <w:rFonts w:ascii="Times New Roman" w:hAnsi="Times New Roman" w:cs="Times New Roman"/>
          <w:sz w:val="24"/>
          <w:szCs w:val="24"/>
        </w:rPr>
        <w:t>результаты  формулируются</w:t>
      </w:r>
      <w:proofErr w:type="gramEnd"/>
      <w:r w:rsidRPr="00973CC8">
        <w:rPr>
          <w:rFonts w:ascii="Times New Roman" w:hAnsi="Times New Roman" w:cs="Times New Roman"/>
          <w:sz w:val="24"/>
          <w:szCs w:val="24"/>
        </w:rPr>
        <w:t xml:space="preserve"> с учетом цели, задач и содержания программы 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-Личностные - формирование общественной активности личности, гражданской позиции, культуры общения и поведения, навыков ЗОЖ и др. Личностные результаты отслеживаются педагогом на каждом занятии методом – педагогического наблюдения.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-Метапредметные результаты означают усвоенные учащимися способы деятельности, применяемые ими как в рамках образовательного процесса, так и при решении реальных жизненных ситуаций; могут быть представлены в виде совокупности способов универсальных учебных действий и коммуникативных навыков, которые обеспечивают способность учащихся к самостоятельному усвоению новых знаний и умений. 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-Предметные результаты содержат в себе систему основных элементов знаний, которая формируется через освоение учебного материала, и систему формируемых действий, могут включать: теоретические знания по программе; практические умения, предусмотренные программой, и формулируются для каждого года обучения. 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lastRenderedPageBreak/>
        <w:t>Предметные результаты необходимо выделять для каждого года обучения в обязательном порядке.</w:t>
      </w:r>
    </w:p>
    <w:p w:rsidR="00CC5D58" w:rsidRPr="00973CC8" w:rsidRDefault="00CC5D58" w:rsidP="00CC5D58">
      <w:pPr>
        <w:pStyle w:val="a5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3CC8">
        <w:rPr>
          <w:rFonts w:ascii="Times New Roman" w:hAnsi="Times New Roman" w:cs="Times New Roman"/>
          <w:sz w:val="24"/>
          <w:szCs w:val="24"/>
        </w:rPr>
        <w:t>Содержание  программы</w:t>
      </w:r>
      <w:proofErr w:type="gramEnd"/>
      <w:r w:rsidRPr="00973CC8">
        <w:rPr>
          <w:rFonts w:ascii="Times New Roman" w:hAnsi="Times New Roman" w:cs="Times New Roman"/>
          <w:sz w:val="24"/>
          <w:szCs w:val="24"/>
        </w:rPr>
        <w:t>:</w:t>
      </w:r>
    </w:p>
    <w:p w:rsidR="00973CC8" w:rsidRDefault="00973CC8" w:rsidP="00CC5D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5D58" w:rsidRPr="00973CC8" w:rsidRDefault="00CC5D58" w:rsidP="00CC5D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73CC8">
        <w:rPr>
          <w:rFonts w:ascii="Times New Roman" w:hAnsi="Times New Roman" w:cs="Times New Roman"/>
          <w:b/>
          <w:bCs/>
          <w:sz w:val="24"/>
          <w:szCs w:val="24"/>
        </w:rPr>
        <w:t>СОДЕРЖАНИЕ ПРОГРАММЫ</w:t>
      </w:r>
    </w:p>
    <w:p w:rsidR="00CC5D58" w:rsidRPr="00973CC8" w:rsidRDefault="00CC5D58" w:rsidP="00CC5D58">
      <w:pPr>
        <w:pStyle w:val="pStyleTextCenter"/>
        <w:spacing w:line="240" w:lineRule="auto"/>
        <w:ind w:firstLine="567"/>
        <w:rPr>
          <w:sz w:val="24"/>
          <w:szCs w:val="24"/>
        </w:rPr>
      </w:pPr>
      <w:r w:rsidRPr="00973CC8">
        <w:rPr>
          <w:rStyle w:val="fStyleTextBold"/>
          <w:color w:val="auto"/>
          <w:sz w:val="24"/>
          <w:szCs w:val="24"/>
        </w:rPr>
        <w:t>«Название программы»</w:t>
      </w:r>
    </w:p>
    <w:p w:rsidR="00CC5D58" w:rsidRPr="00973CC8" w:rsidRDefault="00CC5D58" w:rsidP="00CC5D58">
      <w:pPr>
        <w:pStyle w:val="pStyleTextCenter"/>
        <w:spacing w:line="240" w:lineRule="auto"/>
        <w:ind w:firstLine="567"/>
        <w:rPr>
          <w:sz w:val="24"/>
          <w:szCs w:val="24"/>
        </w:rPr>
      </w:pPr>
      <w:r w:rsidRPr="00973CC8">
        <w:rPr>
          <w:rStyle w:val="fStyleTextBold"/>
          <w:color w:val="auto"/>
          <w:sz w:val="24"/>
          <w:szCs w:val="24"/>
        </w:rPr>
        <w:t>__________________ уровень (1 год обучения)</w:t>
      </w:r>
    </w:p>
    <w:p w:rsidR="00CC5D58" w:rsidRPr="00973CC8" w:rsidRDefault="00CC5D58" w:rsidP="00CC5D58">
      <w:pPr>
        <w:pStyle w:val="pStyleTextCenter"/>
        <w:spacing w:line="240" w:lineRule="auto"/>
        <w:ind w:firstLine="567"/>
        <w:rPr>
          <w:sz w:val="24"/>
          <w:szCs w:val="24"/>
        </w:rPr>
      </w:pPr>
      <w:r w:rsidRPr="00973CC8">
        <w:rPr>
          <w:rStyle w:val="fStyleTextBold"/>
          <w:color w:val="auto"/>
          <w:sz w:val="24"/>
          <w:szCs w:val="24"/>
        </w:rPr>
        <w:t>Учебный план</w:t>
      </w:r>
    </w:p>
    <w:p w:rsidR="00CC5D58" w:rsidRPr="00973CC8" w:rsidRDefault="00CC5D58" w:rsidP="00CC5D58">
      <w:pPr>
        <w:pStyle w:val="pStyleTextRight"/>
        <w:spacing w:line="240" w:lineRule="auto"/>
        <w:ind w:firstLine="567"/>
        <w:rPr>
          <w:sz w:val="24"/>
          <w:szCs w:val="24"/>
        </w:rPr>
      </w:pPr>
      <w:r w:rsidRPr="00973CC8">
        <w:rPr>
          <w:rStyle w:val="fStyleText"/>
          <w:color w:val="auto"/>
          <w:sz w:val="24"/>
          <w:szCs w:val="24"/>
        </w:rPr>
        <w:t>Таблица 1.3.1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933"/>
        <w:gridCol w:w="2565"/>
        <w:gridCol w:w="943"/>
        <w:gridCol w:w="1186"/>
        <w:gridCol w:w="1636"/>
        <w:gridCol w:w="3187"/>
      </w:tblGrid>
      <w:tr w:rsidR="00CC5D58" w:rsidRPr="00973CC8" w:rsidTr="00CC5D58">
        <w:trPr>
          <w:trHeight w:val="369"/>
        </w:trPr>
        <w:tc>
          <w:tcPr>
            <w:tcW w:w="8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Pr="00973CC8" w:rsidRDefault="00CC5D58">
            <w:pPr>
              <w:pStyle w:val="pStyleTableTh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973CC8">
              <w:rPr>
                <w:rStyle w:val="fStyleTableTh"/>
                <w:color w:val="auto"/>
                <w:kern w:val="2"/>
                <w:lang w:eastAsia="en-US"/>
                <w14:ligatures w14:val="standardContextual"/>
              </w:rPr>
              <w:t>№</w:t>
            </w:r>
          </w:p>
          <w:p w:rsidR="00CC5D58" w:rsidRPr="00973CC8" w:rsidRDefault="00CC5D58">
            <w:pPr>
              <w:pStyle w:val="pStyleTableTh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973CC8">
              <w:rPr>
                <w:rStyle w:val="fStyleTableTh"/>
                <w:color w:val="auto"/>
                <w:kern w:val="2"/>
                <w:lang w:eastAsia="en-US"/>
                <w14:ligatures w14:val="standardContextual"/>
              </w:rPr>
              <w:t>п/п</w:t>
            </w:r>
          </w:p>
        </w:tc>
        <w:tc>
          <w:tcPr>
            <w:tcW w:w="22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Pr="00973CC8" w:rsidRDefault="00CC5D58">
            <w:pPr>
              <w:pStyle w:val="pStyleTableTh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973CC8">
              <w:rPr>
                <w:rStyle w:val="fStyleTableTh"/>
                <w:color w:val="auto"/>
                <w:kern w:val="2"/>
                <w:lang w:eastAsia="en-US"/>
                <w14:ligatures w14:val="standardContextual"/>
              </w:rPr>
              <w:t>Название раздела, темы</w:t>
            </w:r>
          </w:p>
        </w:tc>
        <w:tc>
          <w:tcPr>
            <w:tcW w:w="33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Pr="00973CC8" w:rsidRDefault="00CC5D58">
            <w:pPr>
              <w:pStyle w:val="pStyleTableTh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973CC8">
              <w:rPr>
                <w:rStyle w:val="fStyleTableTh"/>
                <w:color w:val="auto"/>
                <w:kern w:val="2"/>
                <w:lang w:eastAsia="en-US"/>
                <w14:ligatures w14:val="standardContextual"/>
              </w:rPr>
              <w:t>Количество часов</w:t>
            </w:r>
          </w:p>
        </w:tc>
        <w:tc>
          <w:tcPr>
            <w:tcW w:w="28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Pr="00973CC8" w:rsidRDefault="00CC5D58">
            <w:pPr>
              <w:pStyle w:val="pStyleTableTh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973CC8">
              <w:rPr>
                <w:rStyle w:val="fStyleTableTh"/>
                <w:color w:val="auto"/>
                <w:kern w:val="2"/>
                <w:lang w:eastAsia="en-US"/>
                <w14:ligatures w14:val="standardContextual"/>
              </w:rPr>
              <w:t>Формы аттестации/контроля</w:t>
            </w:r>
          </w:p>
        </w:tc>
      </w:tr>
      <w:tr w:rsidR="00CC5D58" w:rsidRPr="00973CC8" w:rsidTr="00CC5D58">
        <w:trPr>
          <w:trHeight w:val="36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C5D58" w:rsidRPr="00973CC8" w:rsidRDefault="00CC5D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C5D58" w:rsidRPr="00973CC8" w:rsidRDefault="00CC5D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Pr="00973CC8" w:rsidRDefault="00CC5D58">
            <w:pPr>
              <w:pStyle w:val="pStyleTableTh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973CC8">
              <w:rPr>
                <w:rStyle w:val="fStyleTableTh"/>
                <w:color w:val="auto"/>
                <w:kern w:val="2"/>
                <w:lang w:eastAsia="en-US"/>
                <w14:ligatures w14:val="standardContextual"/>
              </w:rPr>
              <w:t>Всего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Pr="00973CC8" w:rsidRDefault="00CC5D58">
            <w:pPr>
              <w:pStyle w:val="pStyleTableTh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973CC8">
              <w:rPr>
                <w:rStyle w:val="fStyleTableTh"/>
                <w:color w:val="auto"/>
                <w:kern w:val="2"/>
                <w:lang w:eastAsia="en-US"/>
                <w14:ligatures w14:val="standardContextual"/>
              </w:rPr>
              <w:t>Теория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Pr="00973CC8" w:rsidRDefault="00CC5D58">
            <w:pPr>
              <w:pStyle w:val="pStyleTableTh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973CC8">
              <w:rPr>
                <w:rStyle w:val="fStyleTableTh"/>
                <w:color w:val="auto"/>
                <w:kern w:val="2"/>
                <w:lang w:eastAsia="en-US"/>
                <w14:ligatures w14:val="standardContextual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C5D58" w:rsidRPr="00973CC8" w:rsidRDefault="00CC5D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5D58" w:rsidRPr="00973CC8" w:rsidTr="00CC5D58">
        <w:trPr>
          <w:trHeight w:val="369"/>
        </w:trPr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Pr="00973CC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973CC8">
              <w:rPr>
                <w:rStyle w:val="fStyleTable"/>
                <w:color w:val="auto"/>
                <w:kern w:val="2"/>
                <w:lang w:eastAsia="en-US"/>
                <w14:ligatures w14:val="standardContextual"/>
              </w:rPr>
              <w:t>1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Pr="00973CC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Pr="00973CC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Pr="00973CC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Pr="00973CC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2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Pr="00973CC8" w:rsidRDefault="00CC5D58">
            <w:pPr>
              <w:pStyle w:val="pStyleTable"/>
              <w:numPr>
                <w:ilvl w:val="0"/>
                <w:numId w:val="8"/>
              </w:numPr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973CC8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текущий контроль, тест, опрос, открытое занятие, конкурс, мониторинг и т.д.</w:t>
            </w:r>
          </w:p>
        </w:tc>
      </w:tr>
      <w:tr w:rsidR="00CC5D58" w:rsidRPr="00973CC8" w:rsidTr="00CC5D58">
        <w:trPr>
          <w:trHeight w:val="369"/>
        </w:trPr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Pr="00973CC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973CC8">
              <w:rPr>
                <w:rStyle w:val="fStyleTable"/>
                <w:color w:val="auto"/>
                <w:kern w:val="2"/>
                <w:lang w:eastAsia="en-US"/>
                <w14:ligatures w14:val="standardContextual"/>
              </w:rPr>
              <w:t>1.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Pr="00973CC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Pr="00973CC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Pr="00973CC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Pr="00973CC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2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Pr="00973CC8" w:rsidRDefault="00CC5D58">
            <w:pPr>
              <w:pStyle w:val="pStyleTable"/>
              <w:numPr>
                <w:ilvl w:val="0"/>
                <w:numId w:val="8"/>
              </w:numPr>
              <w:spacing w:line="240" w:lineRule="auto"/>
              <w:ind w:left="0" w:firstLine="0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CC5D58" w:rsidRPr="00973CC8" w:rsidTr="00CC5D58">
        <w:trPr>
          <w:trHeight w:val="369"/>
        </w:trPr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Pr="00973CC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973CC8">
              <w:rPr>
                <w:rStyle w:val="fStyleTable"/>
                <w:color w:val="auto"/>
                <w:kern w:val="2"/>
                <w:lang w:eastAsia="en-US"/>
                <w14:ligatures w14:val="standardContextual"/>
              </w:rPr>
              <w:t>1.1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Pr="00973CC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Pr="00973CC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Pr="00973CC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Pr="00973CC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2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Pr="00973CC8" w:rsidRDefault="00CC5D58">
            <w:pPr>
              <w:pStyle w:val="pStyleTable"/>
              <w:numPr>
                <w:ilvl w:val="0"/>
                <w:numId w:val="8"/>
              </w:numPr>
              <w:spacing w:line="240" w:lineRule="auto"/>
              <w:ind w:left="0" w:firstLine="0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CC5D58" w:rsidRPr="00973CC8" w:rsidTr="00CC5D58">
        <w:trPr>
          <w:trHeight w:val="369"/>
        </w:trPr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Pr="00973CC8" w:rsidRDefault="00CC5D58">
            <w:pPr>
              <w:pStyle w:val="pStyleTable"/>
              <w:spacing w:line="240" w:lineRule="auto"/>
              <w:rPr>
                <w:rStyle w:val="fStyleTable"/>
                <w:color w:val="auto"/>
              </w:rPr>
            </w:pP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Pr="00973CC8" w:rsidRDefault="00CC5D58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973CC8"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Итого: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Pr="00973CC8" w:rsidRDefault="00CC5D58">
            <w:pPr>
              <w:pStyle w:val="pStyleTable"/>
              <w:spacing w:line="240" w:lineRule="auto"/>
              <w:rPr>
                <w:b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Pr="00973CC8" w:rsidRDefault="00CC5D58">
            <w:pPr>
              <w:pStyle w:val="pStyleTable"/>
              <w:spacing w:line="240" w:lineRule="auto"/>
              <w:jc w:val="center"/>
              <w:rPr>
                <w:b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973CC8">
              <w:rPr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>Х час. 30%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Pr="00973CC8" w:rsidRDefault="00CC5D58">
            <w:pPr>
              <w:pStyle w:val="pStyleTable"/>
              <w:spacing w:line="240" w:lineRule="auto"/>
              <w:jc w:val="center"/>
              <w:rPr>
                <w:b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973CC8">
              <w:rPr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>Х час.</w:t>
            </w:r>
          </w:p>
          <w:p w:rsidR="00CC5D58" w:rsidRPr="00973CC8" w:rsidRDefault="00CC5D58">
            <w:pPr>
              <w:pStyle w:val="pStyleTable"/>
              <w:spacing w:line="240" w:lineRule="auto"/>
              <w:jc w:val="center"/>
              <w:rPr>
                <w:b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973CC8">
              <w:rPr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>70%</w:t>
            </w:r>
          </w:p>
        </w:tc>
        <w:tc>
          <w:tcPr>
            <w:tcW w:w="2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Pr="00973CC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</w:tbl>
    <w:p w:rsidR="00CC5D58" w:rsidRPr="00973CC8" w:rsidRDefault="00CC5D58" w:rsidP="00CC5D58">
      <w:pPr>
        <w:pStyle w:val="pStyleTextCenter"/>
        <w:spacing w:line="240" w:lineRule="auto"/>
        <w:ind w:firstLine="567"/>
        <w:rPr>
          <w:sz w:val="24"/>
          <w:szCs w:val="24"/>
        </w:rPr>
      </w:pPr>
      <w:r w:rsidRPr="00973CC8">
        <w:rPr>
          <w:rStyle w:val="fStyleTextBold"/>
          <w:sz w:val="24"/>
          <w:szCs w:val="24"/>
        </w:rPr>
        <w:t>Содержание учебного плана</w:t>
      </w:r>
    </w:p>
    <w:p w:rsidR="00CC5D58" w:rsidRPr="00973CC8" w:rsidRDefault="00CC5D58" w:rsidP="00CC5D58">
      <w:pPr>
        <w:pStyle w:val="3"/>
        <w:numPr>
          <w:ilvl w:val="0"/>
          <w:numId w:val="9"/>
        </w:numPr>
        <w:ind w:left="0" w:firstLine="0"/>
        <w:rPr>
          <w:rFonts w:ascii="Times New Roman" w:hAnsi="Times New Roman"/>
          <w:color w:val="auto"/>
          <w:lang w:val="ru-RU"/>
        </w:rPr>
      </w:pPr>
      <w:r w:rsidRPr="00973CC8">
        <w:rPr>
          <w:rFonts w:ascii="Times New Roman" w:hAnsi="Times New Roman"/>
          <w:color w:val="auto"/>
          <w:lang w:val="ru-RU"/>
        </w:rPr>
        <w:t>Раздел.</w:t>
      </w:r>
    </w:p>
    <w:p w:rsidR="00CC5D58" w:rsidRPr="00973CC8" w:rsidRDefault="00CC5D58" w:rsidP="00CC5D58">
      <w:pPr>
        <w:pStyle w:val="3"/>
        <w:rPr>
          <w:rFonts w:ascii="Times New Roman" w:hAnsi="Times New Roman"/>
          <w:color w:val="auto"/>
          <w:lang w:val="ru-RU"/>
        </w:rPr>
      </w:pPr>
      <w:bookmarkStart w:id="1" w:name="_Toc22"/>
      <w:r w:rsidRPr="00973CC8">
        <w:rPr>
          <w:rFonts w:ascii="Times New Roman" w:hAnsi="Times New Roman"/>
          <w:color w:val="auto"/>
        </w:rPr>
        <w:t>1.</w:t>
      </w:r>
      <w:bookmarkEnd w:id="1"/>
      <w:r w:rsidRPr="00973CC8">
        <w:rPr>
          <w:rFonts w:ascii="Times New Roman" w:hAnsi="Times New Roman"/>
          <w:color w:val="auto"/>
          <w:lang w:val="ru-RU"/>
        </w:rPr>
        <w:t>Т</w:t>
      </w:r>
      <w:proofErr w:type="spellStart"/>
      <w:r w:rsidRPr="00973CC8">
        <w:rPr>
          <w:rFonts w:ascii="Times New Roman" w:hAnsi="Times New Roman"/>
          <w:color w:val="auto"/>
        </w:rPr>
        <w:t>ема</w:t>
      </w:r>
      <w:proofErr w:type="spellEnd"/>
      <w:r w:rsidRPr="00973CC8">
        <w:rPr>
          <w:rFonts w:ascii="Times New Roman" w:hAnsi="Times New Roman"/>
          <w:color w:val="auto"/>
          <w:lang w:val="ru-RU"/>
        </w:rPr>
        <w:t xml:space="preserve"> -наименование</w:t>
      </w:r>
    </w:p>
    <w:p w:rsidR="00CC5D58" w:rsidRPr="00973CC8" w:rsidRDefault="00CC5D58" w:rsidP="00CC5D58">
      <w:pPr>
        <w:rPr>
          <w:rFonts w:ascii="Times New Roman" w:hAnsi="Times New Roman" w:cs="Times New Roman"/>
          <w:sz w:val="24"/>
          <w:szCs w:val="24"/>
          <w:lang w:eastAsia="x-none"/>
        </w:rPr>
      </w:pPr>
      <w:r w:rsidRPr="00973CC8">
        <w:rPr>
          <w:rFonts w:ascii="Times New Roman" w:hAnsi="Times New Roman" w:cs="Times New Roman"/>
          <w:sz w:val="24"/>
          <w:szCs w:val="24"/>
          <w:lang w:eastAsia="x-none"/>
        </w:rPr>
        <w:t xml:space="preserve">1.1.  </w:t>
      </w:r>
      <w:proofErr w:type="spellStart"/>
      <w:r w:rsidRPr="00973CC8">
        <w:rPr>
          <w:rFonts w:ascii="Times New Roman" w:hAnsi="Times New Roman" w:cs="Times New Roman"/>
          <w:sz w:val="24"/>
          <w:szCs w:val="24"/>
          <w:lang w:eastAsia="x-none"/>
        </w:rPr>
        <w:t>Подтема</w:t>
      </w:r>
      <w:proofErr w:type="spellEnd"/>
      <w:r w:rsidRPr="00973CC8">
        <w:rPr>
          <w:rFonts w:ascii="Times New Roman" w:hAnsi="Times New Roman" w:cs="Times New Roman"/>
          <w:sz w:val="24"/>
          <w:szCs w:val="24"/>
          <w:lang w:eastAsia="x-none"/>
        </w:rPr>
        <w:t>- наименование</w:t>
      </w:r>
    </w:p>
    <w:p w:rsidR="00CC5D58" w:rsidRPr="00973CC8" w:rsidRDefault="00CC5D58" w:rsidP="00CC5D58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973CC8">
        <w:rPr>
          <w:rStyle w:val="fStyleHead3"/>
          <w:b w:val="0"/>
          <w:i w:val="0"/>
          <w:iCs w:val="0"/>
          <w:sz w:val="24"/>
          <w:szCs w:val="24"/>
        </w:rPr>
        <w:t>Теория: (при наличии)- количество часов, содержание</w:t>
      </w:r>
    </w:p>
    <w:p w:rsidR="00CC5D58" w:rsidRPr="00973CC8" w:rsidRDefault="00CC5D58" w:rsidP="00CC5D58">
      <w:pPr>
        <w:pStyle w:val="pStyleText"/>
        <w:ind w:firstLine="0"/>
        <w:rPr>
          <w:sz w:val="24"/>
          <w:szCs w:val="24"/>
        </w:rPr>
      </w:pPr>
      <w:r w:rsidRPr="00973CC8">
        <w:rPr>
          <w:rStyle w:val="fStyleHead3"/>
          <w:b w:val="0"/>
          <w:i w:val="0"/>
          <w:iCs w:val="0"/>
          <w:sz w:val="24"/>
          <w:szCs w:val="24"/>
        </w:rPr>
        <w:t>Практика:</w:t>
      </w:r>
      <w:r w:rsidRPr="00973CC8">
        <w:rPr>
          <w:b/>
          <w:i/>
          <w:iCs/>
          <w:sz w:val="24"/>
          <w:szCs w:val="24"/>
        </w:rPr>
        <w:t xml:space="preserve"> </w:t>
      </w:r>
      <w:r w:rsidRPr="00973CC8">
        <w:rPr>
          <w:rStyle w:val="fStyleHead3"/>
          <w:b w:val="0"/>
          <w:i w:val="0"/>
          <w:iCs w:val="0"/>
          <w:sz w:val="24"/>
          <w:szCs w:val="24"/>
        </w:rPr>
        <w:t>(при наличии)- количество часов, содержание</w:t>
      </w:r>
    </w:p>
    <w:p w:rsidR="00CC5D58" w:rsidRPr="00973CC8" w:rsidRDefault="00CC5D58" w:rsidP="00CC5D58">
      <w:pPr>
        <w:pStyle w:val="pStyleHead1"/>
        <w:tabs>
          <w:tab w:val="center" w:pos="0"/>
          <w:tab w:val="left" w:pos="426"/>
        </w:tabs>
        <w:spacing w:before="0" w:after="0"/>
        <w:jc w:val="both"/>
        <w:rPr>
          <w:rStyle w:val="fStyleHead1"/>
          <w:b w:val="0"/>
          <w:sz w:val="24"/>
          <w:szCs w:val="24"/>
        </w:rPr>
      </w:pPr>
      <w:r w:rsidRPr="00973CC8">
        <w:rPr>
          <w:sz w:val="24"/>
          <w:szCs w:val="24"/>
        </w:rPr>
        <w:t xml:space="preserve">3.1. 4. </w:t>
      </w:r>
      <w:r w:rsidRPr="00973CC8">
        <w:rPr>
          <w:rStyle w:val="fStyleHead1"/>
          <w:sz w:val="24"/>
          <w:szCs w:val="24"/>
        </w:rPr>
        <w:t>Комплекс организационно педагогических условий:</w:t>
      </w:r>
    </w:p>
    <w:p w:rsidR="00CC5D58" w:rsidRPr="00973CC8" w:rsidRDefault="00CC5D58" w:rsidP="00CC5D58">
      <w:pPr>
        <w:pStyle w:val="a5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 Календарно-учебный график содержит наименование разделов (дисциплин), определяет последовательность и общее количество часов на их изучение; оформляется в виде таблицы:</w:t>
      </w:r>
    </w:p>
    <w:p w:rsidR="00CC5D58" w:rsidRPr="00973CC8" w:rsidRDefault="00CC5D58" w:rsidP="00CC5D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CC8">
        <w:rPr>
          <w:rFonts w:ascii="Times New Roman" w:hAnsi="Times New Roman" w:cs="Times New Roman"/>
          <w:b/>
          <w:sz w:val="24"/>
          <w:szCs w:val="24"/>
        </w:rPr>
        <w:t>КАЛЕНДАРНО-УЧЕБНЫЙ ГРАФИК</w:t>
      </w:r>
    </w:p>
    <w:p w:rsidR="00CC5D58" w:rsidRPr="00973CC8" w:rsidRDefault="00CC5D58" w:rsidP="00CC5D58">
      <w:pPr>
        <w:pStyle w:val="a5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"/>
        <w:gridCol w:w="885"/>
        <w:gridCol w:w="1406"/>
        <w:gridCol w:w="4705"/>
        <w:gridCol w:w="1985"/>
      </w:tblGrid>
      <w:tr w:rsidR="00CC5D58" w:rsidRPr="00973CC8" w:rsidTr="00CC5D58">
        <w:trPr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D58" w:rsidRPr="00973CC8" w:rsidRDefault="00CC5D5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3CC8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D58" w:rsidRPr="00973CC8" w:rsidRDefault="00CC5D5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3CC8">
              <w:rPr>
                <w:rFonts w:ascii="Times New Roman" w:hAnsi="Times New Roman" w:cs="Times New Roman"/>
                <w:bCs/>
                <w:sz w:val="24"/>
                <w:szCs w:val="24"/>
              </w:rPr>
              <w:t>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D58" w:rsidRPr="00973CC8" w:rsidRDefault="00CC5D5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3CC8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D58" w:rsidRPr="00973CC8" w:rsidRDefault="00CC5D5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3CC8">
              <w:rPr>
                <w:rFonts w:ascii="Times New Roman" w:hAnsi="Times New Roman" w:cs="Times New Roman"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D58" w:rsidRPr="00973CC8" w:rsidRDefault="00CC5D5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3CC8">
              <w:rPr>
                <w:rFonts w:ascii="Times New Roman" w:hAnsi="Times New Roman" w:cs="Times New Roman"/>
                <w:bCs/>
                <w:sz w:val="24"/>
                <w:szCs w:val="24"/>
              </w:rPr>
              <w:t>Форма контроля</w:t>
            </w:r>
          </w:p>
        </w:tc>
      </w:tr>
    </w:tbl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Календарно-учебный график определяет перечень разделов и тем программы; количество часов по каждому разделу и теме с разбивкой на теоретические и практические виды занятий; может включать в себя вводное занятие, итоговое занятие, воспитательную работу (познавательно-досуговую, досугово-развивающую деятельность). 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Содержание   календарно-учебного графика должно быть направлено на достижение целей программы и планируемых результатов ее освоения; это реферативное описание разделов и тем программы в соответствии с последовательностью, заданной учебным планом с разбивкой на теоретические и практические виды занятий. В содержание учебно-тематического плана должна быть включены входной контроль, промежуточная аттестация и итоговый контроль. </w:t>
      </w:r>
    </w:p>
    <w:p w:rsidR="00CC5D58" w:rsidRPr="00973CC8" w:rsidRDefault="00CC5D58" w:rsidP="00CC5D58">
      <w:pPr>
        <w:pStyle w:val="a5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Условия реализации программы: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В данном разделе описываются условия организации учебного процесса; перечисляется всё необходимое, без чего реализация программы в полном объеме невозможна – ресурсная база реализации программы. 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Материально-техническое обеспечение: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- имеющиеся помещения; 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- учебное оборудование, материалы и инструменты; 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Методическое обеспечение: 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lastRenderedPageBreak/>
        <w:t>Информационно-методическое обеспечение программы.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93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5954"/>
      </w:tblGrid>
      <w:tr w:rsidR="00CC5D58" w:rsidRPr="00973CC8" w:rsidTr="00CC5D58">
        <w:trPr>
          <w:tblHeader/>
          <w:tblCellSpacing w:w="15" w:type="dxa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Pr="00973CC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Аспекты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Pr="00973CC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Характеристика </w:t>
            </w:r>
            <w:r w:rsidRPr="00973CC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(заполнить)</w:t>
            </w:r>
          </w:p>
        </w:tc>
      </w:tr>
      <w:tr w:rsidR="00CC5D58" w:rsidRPr="00973CC8" w:rsidTr="00CC5D58">
        <w:trPr>
          <w:tblCellSpacing w:w="15" w:type="dxa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Pr="00973CC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Материально-техническое обеспечение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C5D58" w:rsidRPr="00973CC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кабинета (зала)</w:t>
            </w:r>
          </w:p>
          <w:p w:rsidR="00CC5D58" w:rsidRPr="00973CC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помещений для занятий по программе;</w:t>
            </w:r>
          </w:p>
          <w:p w:rsidR="00CC5D58" w:rsidRPr="00973CC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перечень оборудования, инструментов и материалов, необходимых для реализации программы, учебная литература (при наличии)</w:t>
            </w:r>
          </w:p>
        </w:tc>
      </w:tr>
      <w:tr w:rsidR="00CC5D58" w:rsidRPr="00973CC8" w:rsidTr="00CC5D58">
        <w:trPr>
          <w:tblCellSpacing w:w="15" w:type="dxa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Pr="00973CC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по программе «Новые места»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C5D58" w:rsidRPr="00973CC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5D58" w:rsidRPr="00973CC8" w:rsidTr="00CC5D58">
        <w:trPr>
          <w:tblCellSpacing w:w="15" w:type="dxa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Pr="00973CC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Информационное обеспечение</w:t>
            </w:r>
          </w:p>
          <w:p w:rsidR="00CC5D58" w:rsidRPr="00973CC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Ссылки: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C5D58" w:rsidRPr="00973CC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-аудио</w:t>
            </w:r>
          </w:p>
          <w:p w:rsidR="00CC5D58" w:rsidRPr="00973CC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видео</w:t>
            </w:r>
          </w:p>
          <w:p w:rsidR="00CC5D58" w:rsidRPr="00973CC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фото</w:t>
            </w:r>
          </w:p>
        </w:tc>
      </w:tr>
      <w:tr w:rsidR="00CC5D58" w:rsidRPr="00973CC8" w:rsidTr="00CC5D58">
        <w:trPr>
          <w:tblCellSpacing w:w="15" w:type="dxa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Pr="00973CC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Кадровое обеспечение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C5D58" w:rsidRPr="00973CC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Целесообразно перечислить педагогов, занятых в реализации программы, «ПДО детей и взрослых», ПДО с уровнем образования и квалификационной категорией (без указания ФИО педагогов) </w:t>
            </w:r>
          </w:p>
        </w:tc>
      </w:tr>
    </w:tbl>
    <w:p w:rsidR="00CC5D58" w:rsidRPr="00973CC8" w:rsidRDefault="00CC5D58" w:rsidP="00CC5D58">
      <w:pPr>
        <w:pStyle w:val="pStyleHead1"/>
        <w:numPr>
          <w:ilvl w:val="1"/>
          <w:numId w:val="6"/>
        </w:numPr>
        <w:tabs>
          <w:tab w:val="center" w:pos="0"/>
        </w:tabs>
        <w:spacing w:before="0" w:after="0"/>
        <w:ind w:left="0" w:firstLine="0"/>
        <w:jc w:val="both"/>
        <w:rPr>
          <w:color w:val="000000"/>
          <w:sz w:val="24"/>
          <w:szCs w:val="24"/>
        </w:rPr>
      </w:pPr>
      <w:r w:rsidRPr="00973CC8">
        <w:rPr>
          <w:rStyle w:val="fStyleHead1"/>
          <w:sz w:val="24"/>
          <w:szCs w:val="24"/>
        </w:rPr>
        <w:t>Формы аттестации:</w:t>
      </w:r>
      <w:r w:rsidRPr="00973CC8">
        <w:rPr>
          <w:b/>
          <w:sz w:val="24"/>
          <w:szCs w:val="24"/>
        </w:rPr>
        <w:t xml:space="preserve"> </w:t>
      </w:r>
      <w:r w:rsidRPr="00973CC8">
        <w:rPr>
          <w:sz w:val="24"/>
          <w:szCs w:val="24"/>
        </w:rPr>
        <w:t>зачет на основе…,</w:t>
      </w:r>
      <w:r w:rsidRPr="00973CC8">
        <w:rPr>
          <w:b/>
          <w:sz w:val="24"/>
          <w:szCs w:val="24"/>
        </w:rPr>
        <w:t xml:space="preserve"> </w:t>
      </w:r>
      <w:r w:rsidRPr="00973CC8">
        <w:rPr>
          <w:sz w:val="24"/>
          <w:szCs w:val="24"/>
        </w:rPr>
        <w:t xml:space="preserve">творческая работа на основе проекта, показа…, соревнования, конкурсы, выставки, </w:t>
      </w:r>
      <w:r w:rsidRPr="00973CC8">
        <w:rPr>
          <w:bCs/>
          <w:sz w:val="24"/>
          <w:szCs w:val="24"/>
        </w:rPr>
        <w:t>ф</w:t>
      </w:r>
      <w:r w:rsidRPr="00973CC8">
        <w:rPr>
          <w:sz w:val="24"/>
          <w:szCs w:val="24"/>
        </w:rPr>
        <w:t xml:space="preserve">естивали и </w:t>
      </w:r>
      <w:proofErr w:type="spellStart"/>
      <w:r w:rsidRPr="00973CC8">
        <w:rPr>
          <w:sz w:val="24"/>
          <w:szCs w:val="24"/>
        </w:rPr>
        <w:t>т.д</w:t>
      </w:r>
      <w:proofErr w:type="spellEnd"/>
    </w:p>
    <w:p w:rsidR="00CC5D58" w:rsidRPr="00973CC8" w:rsidRDefault="00CC5D58" w:rsidP="00CC5D58">
      <w:pPr>
        <w:pStyle w:val="a5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Style w:val="fStyleHead1"/>
          <w:rFonts w:eastAsiaTheme="minorEastAsia"/>
          <w:sz w:val="24"/>
          <w:szCs w:val="24"/>
        </w:rPr>
        <w:t>Оценочные материалы - з</w:t>
      </w:r>
      <w:r w:rsidRPr="00973CC8">
        <w:rPr>
          <w:rFonts w:ascii="Times New Roman" w:hAnsi="Times New Roman" w:cs="Times New Roman"/>
          <w:sz w:val="24"/>
          <w:szCs w:val="24"/>
        </w:rPr>
        <w:t>десь приводится перечень имеющихся учебных и информационных ресурсов, дидактических материалов, учебно-методической литературы, разработок из опыта работы педагога (сценариев, игр, бесед, конференций и т.д.)</w:t>
      </w:r>
      <w:r w:rsidRPr="00973CC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4"/>
        <w:gridCol w:w="7062"/>
      </w:tblGrid>
      <w:tr w:rsidR="00CC5D58" w:rsidRPr="00973CC8" w:rsidTr="00CC5D58">
        <w:trPr>
          <w:tblHeader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Pr="00973CC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Показатели качества реализации ДООП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C5D58" w:rsidRPr="00973CC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Методики</w:t>
            </w:r>
          </w:p>
        </w:tc>
      </w:tr>
      <w:tr w:rsidR="00CC5D58" w:rsidRPr="00973CC8" w:rsidTr="00CC5D5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Pr="00973CC8" w:rsidRDefault="00CC5D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 творческого потенциала учащихся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C5D58" w:rsidRPr="00973CC8" w:rsidRDefault="00CC5D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hAnsi="Times New Roman" w:cs="Times New Roman"/>
                <w:sz w:val="24"/>
                <w:szCs w:val="24"/>
              </w:rPr>
              <w:t xml:space="preserve">Учебно-методическое пособие «Мониторинг качества образовательного процесса в УДОД» Р.Д. </w:t>
            </w:r>
            <w:proofErr w:type="spellStart"/>
            <w:r w:rsidRPr="00973CC8">
              <w:rPr>
                <w:rFonts w:ascii="Times New Roman" w:hAnsi="Times New Roman" w:cs="Times New Roman"/>
                <w:sz w:val="24"/>
                <w:szCs w:val="24"/>
              </w:rPr>
              <w:t>Хабдаева</w:t>
            </w:r>
            <w:proofErr w:type="spellEnd"/>
            <w:r w:rsidRPr="00973CC8">
              <w:rPr>
                <w:rFonts w:ascii="Times New Roman" w:hAnsi="Times New Roman" w:cs="Times New Roman"/>
                <w:sz w:val="24"/>
                <w:szCs w:val="24"/>
              </w:rPr>
              <w:t>, И.К. Михайлова</w:t>
            </w:r>
          </w:p>
        </w:tc>
      </w:tr>
      <w:tr w:rsidR="00CC5D58" w:rsidRPr="00973CC8" w:rsidTr="00CC5D5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Pr="00973CC8" w:rsidRDefault="00CC5D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 высших психических функций ребёнка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58" w:rsidRPr="00973CC8" w:rsidRDefault="00CC5D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5D58" w:rsidRPr="00973CC8" w:rsidTr="00CC5D5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Pr="00973CC8" w:rsidRDefault="00CC5D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 социального опыта учащихся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58" w:rsidRPr="00973CC8" w:rsidRDefault="00CC5D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5D58" w:rsidRPr="00973CC8" w:rsidTr="00CC5D5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Pr="00973CC8" w:rsidRDefault="00CC5D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 творческого потенциала учащихся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C5D58" w:rsidRPr="00973CC8" w:rsidRDefault="00CC5D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«Креативность личности» Д. Джонсона</w:t>
            </w:r>
          </w:p>
        </w:tc>
      </w:tr>
      <w:tr w:rsidR="00CC5D58" w:rsidRPr="00973CC8" w:rsidTr="00CC5D5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Pr="00973CC8" w:rsidRDefault="00CC5D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 социального опыта учащихся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C5D58" w:rsidRPr="00973CC8" w:rsidRDefault="00CC5D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Тест «Уровень социализации личности» (версия </w:t>
            </w:r>
            <w:proofErr w:type="spellStart"/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Р.И.Мокшанцева</w:t>
            </w:r>
            <w:proofErr w:type="spellEnd"/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CC5D58" w:rsidRPr="00973CC8" w:rsidTr="00CC5D5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Pr="00973CC8" w:rsidRDefault="00CC5D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сохранения и укрепления здоровья учащихся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C5D58" w:rsidRPr="00973CC8" w:rsidRDefault="00CC5D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«Организация и оценка </w:t>
            </w:r>
            <w:proofErr w:type="spellStart"/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здоровьесберегающей</w:t>
            </w:r>
            <w:proofErr w:type="spellEnd"/>
            <w:r w:rsidRPr="00973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 образовательных учреждений» под ред. М.М. Безруких      Ссылка:</w:t>
            </w:r>
          </w:p>
        </w:tc>
      </w:tr>
    </w:tbl>
    <w:p w:rsidR="00CC5D58" w:rsidRPr="00973CC8" w:rsidRDefault="00CC5D58" w:rsidP="00CC5D58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b w:val="0"/>
          <w:sz w:val="24"/>
          <w:szCs w:val="24"/>
        </w:rPr>
      </w:pPr>
      <w:r w:rsidRPr="00973CC8">
        <w:rPr>
          <w:rStyle w:val="fStyleHead1"/>
          <w:sz w:val="24"/>
          <w:szCs w:val="24"/>
        </w:rPr>
        <w:t xml:space="preserve">                                                                  </w:t>
      </w:r>
    </w:p>
    <w:p w:rsidR="00CC5D58" w:rsidRPr="00973CC8" w:rsidRDefault="00CC5D58" w:rsidP="00CC5D58">
      <w:pPr>
        <w:pStyle w:val="pStyleHead1"/>
        <w:numPr>
          <w:ilvl w:val="1"/>
          <w:numId w:val="6"/>
        </w:numPr>
        <w:tabs>
          <w:tab w:val="center" w:pos="0"/>
        </w:tabs>
        <w:spacing w:before="0" w:after="0"/>
        <w:ind w:left="0" w:firstLine="0"/>
        <w:jc w:val="both"/>
        <w:rPr>
          <w:rStyle w:val="fStyleHead1"/>
          <w:b w:val="0"/>
          <w:sz w:val="24"/>
          <w:szCs w:val="24"/>
        </w:rPr>
      </w:pPr>
      <w:r w:rsidRPr="00973CC8">
        <w:rPr>
          <w:rStyle w:val="fStyleHead1"/>
          <w:sz w:val="24"/>
          <w:szCs w:val="24"/>
        </w:rPr>
        <w:t>Методические материалы: (выбрать)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CC8">
        <w:rPr>
          <w:rFonts w:ascii="Times New Roman" w:hAnsi="Times New Roman" w:cs="Times New Roman"/>
          <w:b/>
          <w:sz w:val="24"/>
          <w:szCs w:val="24"/>
        </w:rPr>
        <w:t>Методы обучения:</w:t>
      </w:r>
    </w:p>
    <w:p w:rsidR="00CC5D58" w:rsidRPr="00973CC8" w:rsidRDefault="00CC5D58" w:rsidP="00CC5D58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Словесный</w:t>
      </w:r>
    </w:p>
    <w:p w:rsidR="00CC5D58" w:rsidRPr="00973CC8" w:rsidRDefault="00CC5D58" w:rsidP="00CC5D58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Наглядный</w:t>
      </w:r>
    </w:p>
    <w:p w:rsidR="00CC5D58" w:rsidRPr="00973CC8" w:rsidRDefault="00CC5D58" w:rsidP="00CC5D58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Объяснительно-иллюстративный</w:t>
      </w:r>
    </w:p>
    <w:p w:rsidR="00CC5D58" w:rsidRPr="00973CC8" w:rsidRDefault="00CC5D58" w:rsidP="00CC5D58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Репродуктивный</w:t>
      </w:r>
    </w:p>
    <w:p w:rsidR="00CC5D58" w:rsidRPr="00973CC8" w:rsidRDefault="00CC5D58" w:rsidP="00CC5D58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Частично-поисковый</w:t>
      </w:r>
    </w:p>
    <w:p w:rsidR="00CC5D58" w:rsidRPr="00973CC8" w:rsidRDefault="00CC5D58" w:rsidP="00CC5D58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Исследовательский</w:t>
      </w:r>
    </w:p>
    <w:p w:rsidR="00CC5D58" w:rsidRPr="00973CC8" w:rsidRDefault="00CC5D58" w:rsidP="00CC5D58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</w:t>
      </w:r>
    </w:p>
    <w:p w:rsidR="00CC5D58" w:rsidRPr="00973CC8" w:rsidRDefault="00CC5D58" w:rsidP="00CC5D58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Дискуссионный</w:t>
      </w:r>
    </w:p>
    <w:p w:rsidR="00CC5D58" w:rsidRPr="00973CC8" w:rsidRDefault="00CC5D58" w:rsidP="00CC5D58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Проектный</w:t>
      </w:r>
    </w:p>
    <w:p w:rsidR="00CC5D58" w:rsidRPr="00973CC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58" w:rsidRPr="00973CC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организации образовательной деятельности:</w:t>
      </w:r>
    </w:p>
    <w:p w:rsidR="00CC5D58" w:rsidRPr="00973CC8" w:rsidRDefault="00CC5D58" w:rsidP="00CC5D58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</w:t>
      </w:r>
    </w:p>
    <w:p w:rsidR="00CC5D58" w:rsidRPr="00973CC8" w:rsidRDefault="00CC5D58" w:rsidP="00CC5D58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Индивидуально-групповая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Групповая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занятие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Открытое занятие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Акция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Аукцион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Бенефис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 с интересными людьми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Галерея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Гостиная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Диспут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проекта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Мини-конференция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Мастер-класс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Олимпиада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Спектакль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Салон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Мини-фестиваль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Мини-чемпионат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Турнир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Экспедиция</w:t>
      </w:r>
    </w:p>
    <w:p w:rsidR="00CC5D58" w:rsidRPr="00973CC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CC8">
        <w:rPr>
          <w:rFonts w:ascii="Times New Roman" w:eastAsia="Times New Roman" w:hAnsi="Times New Roman" w:cs="Times New Roman"/>
          <w:sz w:val="24"/>
          <w:szCs w:val="24"/>
          <w:lang w:eastAsia="ru-RU"/>
        </w:rPr>
        <w:t>Ярмарка</w:t>
      </w:r>
    </w:p>
    <w:p w:rsidR="00CC5D58" w:rsidRPr="00973CC8" w:rsidRDefault="00CC5D58" w:rsidP="00CC5D58">
      <w:pPr>
        <w:pStyle w:val="pStyleHead1"/>
        <w:numPr>
          <w:ilvl w:val="0"/>
          <w:numId w:val="7"/>
        </w:numPr>
        <w:tabs>
          <w:tab w:val="center" w:pos="0"/>
        </w:tabs>
        <w:spacing w:before="0" w:after="0"/>
        <w:ind w:left="0" w:firstLine="0"/>
        <w:jc w:val="both"/>
        <w:rPr>
          <w:rStyle w:val="fStyleHead1"/>
          <w:b w:val="0"/>
          <w:sz w:val="24"/>
          <w:szCs w:val="24"/>
        </w:rPr>
      </w:pPr>
      <w:r w:rsidRPr="00973CC8">
        <w:rPr>
          <w:rStyle w:val="fStyleHead1"/>
          <w:sz w:val="24"/>
          <w:szCs w:val="24"/>
        </w:rPr>
        <w:t>Список литературы:</w:t>
      </w:r>
    </w:p>
    <w:p w:rsidR="00CC5D58" w:rsidRPr="00973CC8" w:rsidRDefault="00CC5D58" w:rsidP="00CC5D58">
      <w:pPr>
        <w:pStyle w:val="a5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C8"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 литературы</w:t>
      </w:r>
      <w:r w:rsidRPr="00973CC8">
        <w:rPr>
          <w:rFonts w:ascii="Times New Roman" w:eastAsia="Times New Roman" w:hAnsi="Times New Roman" w:cs="Times New Roman"/>
          <w:sz w:val="24"/>
          <w:szCs w:val="24"/>
        </w:rPr>
        <w:t xml:space="preserve"> включает основную и дополнительную учебную литературу (учебные пособия, сборники упражнений, контрольных заданий, тестов, практических работ и практикумов, хрестоматии) справочные пособия (словари, справочники); наглядный материал (альбомы, атласы, карты, таблицы) оформляется в соответствии с требованиями к оформлению библиографических ссылок.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C8">
        <w:rPr>
          <w:rFonts w:ascii="Times New Roman" w:eastAsia="Times New Roman" w:hAnsi="Times New Roman" w:cs="Times New Roman"/>
          <w:sz w:val="24"/>
          <w:szCs w:val="24"/>
        </w:rPr>
        <w:t>На сегодняшний день действует: межгосударственный стандарт</w:t>
      </w:r>
      <w:r w:rsidRPr="00973CC8">
        <w:rPr>
          <w:rFonts w:ascii="Times New Roman" w:hAnsi="Times New Roman" w:cs="Times New Roman"/>
          <w:sz w:val="24"/>
          <w:szCs w:val="24"/>
        </w:rPr>
        <w:t xml:space="preserve"> </w:t>
      </w:r>
      <w:r w:rsidRPr="00973CC8">
        <w:rPr>
          <w:rFonts w:ascii="Times New Roman" w:eastAsia="Times New Roman" w:hAnsi="Times New Roman" w:cs="Times New Roman"/>
          <w:sz w:val="24"/>
          <w:szCs w:val="24"/>
        </w:rPr>
        <w:t>ГОСТ Р 7.0.5-2008 «Система стандартов по информации, библиотечному и издательскому делу. Библиографическая ссылка. Общие требования и правила составления». Именно в соответствии с ним рекомендуется составлять список литературы. Нормативные правовые акты располагаются в соответствии с их юридической силой: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C8">
        <w:rPr>
          <w:rFonts w:ascii="Times New Roman" w:eastAsia="Times New Roman" w:hAnsi="Times New Roman" w:cs="Times New Roman"/>
          <w:sz w:val="24"/>
          <w:szCs w:val="24"/>
        </w:rPr>
        <w:t>- Международные законодательные акты – по хронологии;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C8">
        <w:rPr>
          <w:rFonts w:ascii="Times New Roman" w:eastAsia="Times New Roman" w:hAnsi="Times New Roman" w:cs="Times New Roman"/>
          <w:sz w:val="24"/>
          <w:szCs w:val="24"/>
        </w:rPr>
        <w:t>- Конституция РФ;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C8">
        <w:rPr>
          <w:rFonts w:ascii="Times New Roman" w:eastAsia="Times New Roman" w:hAnsi="Times New Roman" w:cs="Times New Roman"/>
          <w:sz w:val="24"/>
          <w:szCs w:val="24"/>
        </w:rPr>
        <w:t>- Кодексы – по алфавиту;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C8">
        <w:rPr>
          <w:rFonts w:ascii="Times New Roman" w:eastAsia="Times New Roman" w:hAnsi="Times New Roman" w:cs="Times New Roman"/>
          <w:sz w:val="24"/>
          <w:szCs w:val="24"/>
        </w:rPr>
        <w:t>- Законы РФ – по хронологии;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C8">
        <w:rPr>
          <w:rFonts w:ascii="Times New Roman" w:eastAsia="Times New Roman" w:hAnsi="Times New Roman" w:cs="Times New Roman"/>
          <w:sz w:val="24"/>
          <w:szCs w:val="24"/>
        </w:rPr>
        <w:t>- Указы Президента РФ – по хронологии;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C8">
        <w:rPr>
          <w:rFonts w:ascii="Times New Roman" w:eastAsia="Times New Roman" w:hAnsi="Times New Roman" w:cs="Times New Roman"/>
          <w:sz w:val="24"/>
          <w:szCs w:val="24"/>
        </w:rPr>
        <w:t>- Акты Правительства РФ – по хронологии;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3CC8">
        <w:rPr>
          <w:rFonts w:ascii="Times New Roman" w:eastAsia="Times New Roman" w:hAnsi="Times New Roman" w:cs="Times New Roman"/>
          <w:sz w:val="24"/>
          <w:szCs w:val="24"/>
        </w:rPr>
        <w:t>- Акты министерств и ведомств в последовательности – приказы, постановления, положения, инструкции министерства – по алфавиту, акты – по хронологии.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C8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Примеры: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3CC8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 нормативных актов: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C8">
        <w:rPr>
          <w:rFonts w:ascii="Times New Roman" w:eastAsia="Times New Roman" w:hAnsi="Times New Roman" w:cs="Times New Roman"/>
          <w:sz w:val="24"/>
          <w:szCs w:val="24"/>
        </w:rPr>
        <w:t>Об обязательном экземпляре изданий: постановление Правительства РФ от 3 декабря 2002 г. № 859 // Собр. законодательства РФ. – 2003. - № 49. – Ст.4888.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C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Один автор: 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73CC8">
        <w:rPr>
          <w:rFonts w:ascii="Times New Roman" w:eastAsia="Times New Roman" w:hAnsi="Times New Roman" w:cs="Times New Roman"/>
          <w:sz w:val="24"/>
          <w:szCs w:val="24"/>
        </w:rPr>
        <w:lastRenderedPageBreak/>
        <w:t>Королькова</w:t>
      </w:r>
      <w:proofErr w:type="spellEnd"/>
      <w:r w:rsidRPr="00973CC8">
        <w:rPr>
          <w:rFonts w:ascii="Times New Roman" w:eastAsia="Times New Roman" w:hAnsi="Times New Roman" w:cs="Times New Roman"/>
          <w:sz w:val="24"/>
          <w:szCs w:val="24"/>
        </w:rPr>
        <w:t xml:space="preserve"> Ю. А. Основы специальной педагогики и психологии: учебно-методическое пособие / Ю.А. </w:t>
      </w:r>
      <w:proofErr w:type="spellStart"/>
      <w:r w:rsidRPr="00973CC8">
        <w:rPr>
          <w:rFonts w:ascii="Times New Roman" w:eastAsia="Times New Roman" w:hAnsi="Times New Roman" w:cs="Times New Roman"/>
          <w:sz w:val="24"/>
          <w:szCs w:val="24"/>
        </w:rPr>
        <w:t>Королькова</w:t>
      </w:r>
      <w:proofErr w:type="spellEnd"/>
      <w:r w:rsidRPr="00973CC8">
        <w:rPr>
          <w:rFonts w:ascii="Times New Roman" w:eastAsia="Times New Roman" w:hAnsi="Times New Roman" w:cs="Times New Roman"/>
          <w:sz w:val="24"/>
          <w:szCs w:val="24"/>
        </w:rPr>
        <w:t xml:space="preserve">. – Изд. 2-е, </w:t>
      </w:r>
      <w:proofErr w:type="spellStart"/>
      <w:r w:rsidRPr="00973CC8">
        <w:rPr>
          <w:rFonts w:ascii="Times New Roman" w:eastAsia="Times New Roman" w:hAnsi="Times New Roman" w:cs="Times New Roman"/>
          <w:sz w:val="24"/>
          <w:szCs w:val="24"/>
        </w:rPr>
        <w:t>перераб</w:t>
      </w:r>
      <w:proofErr w:type="spellEnd"/>
      <w:proofErr w:type="gramStart"/>
      <w:r w:rsidRPr="00973CC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973CC8">
        <w:rPr>
          <w:rFonts w:ascii="Times New Roman" w:eastAsia="Times New Roman" w:hAnsi="Times New Roman" w:cs="Times New Roman"/>
          <w:sz w:val="24"/>
          <w:szCs w:val="24"/>
        </w:rPr>
        <w:t xml:space="preserve"> и доп. – Барнаул: </w:t>
      </w:r>
      <w:proofErr w:type="spellStart"/>
      <w:r w:rsidRPr="00973CC8">
        <w:rPr>
          <w:rFonts w:ascii="Times New Roman" w:eastAsia="Times New Roman" w:hAnsi="Times New Roman" w:cs="Times New Roman"/>
          <w:sz w:val="24"/>
          <w:szCs w:val="24"/>
        </w:rPr>
        <w:t>АлтГПА</w:t>
      </w:r>
      <w:proofErr w:type="spellEnd"/>
      <w:r w:rsidRPr="00973CC8">
        <w:rPr>
          <w:rFonts w:ascii="Times New Roman" w:eastAsia="Times New Roman" w:hAnsi="Times New Roman" w:cs="Times New Roman"/>
          <w:sz w:val="24"/>
          <w:szCs w:val="24"/>
        </w:rPr>
        <w:t>, 2010. – 54 с.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3CC8">
        <w:rPr>
          <w:rFonts w:ascii="Times New Roman" w:eastAsia="Times New Roman" w:hAnsi="Times New Roman" w:cs="Times New Roman"/>
          <w:b/>
          <w:bCs/>
          <w:sz w:val="24"/>
          <w:szCs w:val="24"/>
        </w:rPr>
        <w:t>Два автора: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3CC8">
        <w:rPr>
          <w:rFonts w:ascii="Times New Roman" w:hAnsi="Times New Roman" w:cs="Times New Roman"/>
          <w:bCs/>
          <w:color w:val="000000"/>
          <w:sz w:val="24"/>
          <w:szCs w:val="24"/>
        </w:rPr>
        <w:t>Голованов, Д. В.</w:t>
      </w:r>
      <w:r w:rsidRPr="00973CC8">
        <w:rPr>
          <w:rFonts w:ascii="Times New Roman" w:hAnsi="Times New Roman" w:cs="Times New Roman"/>
          <w:color w:val="000000"/>
          <w:sz w:val="24"/>
          <w:szCs w:val="24"/>
        </w:rPr>
        <w:t> Компьютерная нотная графика: учеб. пособие / </w:t>
      </w:r>
      <w:r w:rsidRPr="00973CC8">
        <w:rPr>
          <w:rFonts w:ascii="Times New Roman" w:hAnsi="Times New Roman" w:cs="Times New Roman"/>
          <w:bCs/>
          <w:color w:val="000000"/>
          <w:sz w:val="24"/>
          <w:szCs w:val="24"/>
        </w:rPr>
        <w:t>Д. В.</w:t>
      </w:r>
      <w:r w:rsidRPr="00973CC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73CC8">
        <w:rPr>
          <w:rFonts w:ascii="Times New Roman" w:hAnsi="Times New Roman" w:cs="Times New Roman"/>
          <w:bCs/>
          <w:color w:val="000000"/>
          <w:sz w:val="24"/>
          <w:szCs w:val="24"/>
        </w:rPr>
        <w:t>Голованов, А. В. Кунгуров</w:t>
      </w:r>
      <w:r w:rsidRPr="00973CC8">
        <w:rPr>
          <w:rFonts w:ascii="Times New Roman" w:hAnsi="Times New Roman" w:cs="Times New Roman"/>
          <w:color w:val="000000"/>
          <w:sz w:val="24"/>
          <w:szCs w:val="24"/>
        </w:rPr>
        <w:t xml:space="preserve">. – Санкт-Петербург: Планета музыки, 2018. – 188 </w:t>
      </w:r>
      <w:proofErr w:type="gramStart"/>
      <w:r w:rsidRPr="00973CC8">
        <w:rPr>
          <w:rFonts w:ascii="Times New Roman" w:hAnsi="Times New Roman" w:cs="Times New Roman"/>
          <w:color w:val="000000"/>
          <w:sz w:val="24"/>
          <w:szCs w:val="24"/>
        </w:rPr>
        <w:t>с. :</w:t>
      </w:r>
      <w:proofErr w:type="gramEnd"/>
      <w:r w:rsidRPr="00973CC8">
        <w:rPr>
          <w:rFonts w:ascii="Times New Roman" w:hAnsi="Times New Roman" w:cs="Times New Roman"/>
          <w:color w:val="000000"/>
          <w:sz w:val="24"/>
          <w:szCs w:val="24"/>
        </w:rPr>
        <w:t xml:space="preserve"> ил.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3CC8">
        <w:rPr>
          <w:rFonts w:ascii="Times New Roman" w:hAnsi="Times New Roman" w:cs="Times New Roman"/>
          <w:b/>
          <w:color w:val="000000"/>
          <w:sz w:val="24"/>
          <w:szCs w:val="24"/>
        </w:rPr>
        <w:t>Четыре автора: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3CC8">
        <w:rPr>
          <w:rFonts w:ascii="Times New Roman" w:hAnsi="Times New Roman" w:cs="Times New Roman"/>
          <w:color w:val="000000"/>
          <w:sz w:val="24"/>
          <w:szCs w:val="24"/>
        </w:rPr>
        <w:t>Организация деятельности правоохранительных органов по противодействию экстремизму и терроризму / </w:t>
      </w:r>
      <w:r w:rsidRPr="00973C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Е. Н. </w:t>
      </w:r>
      <w:proofErr w:type="spellStart"/>
      <w:r w:rsidRPr="00973CC8">
        <w:rPr>
          <w:rFonts w:ascii="Times New Roman" w:hAnsi="Times New Roman" w:cs="Times New Roman"/>
          <w:bCs/>
          <w:color w:val="000000"/>
          <w:sz w:val="24"/>
          <w:szCs w:val="24"/>
        </w:rPr>
        <w:t>Быстряков</w:t>
      </w:r>
      <w:proofErr w:type="spellEnd"/>
      <w:r w:rsidRPr="00973C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Е. В. </w:t>
      </w:r>
      <w:proofErr w:type="spellStart"/>
      <w:r w:rsidRPr="00973CC8">
        <w:rPr>
          <w:rFonts w:ascii="Times New Roman" w:hAnsi="Times New Roman" w:cs="Times New Roman"/>
          <w:bCs/>
          <w:color w:val="000000"/>
          <w:sz w:val="24"/>
          <w:szCs w:val="24"/>
        </w:rPr>
        <w:t>Ионова</w:t>
      </w:r>
      <w:proofErr w:type="spellEnd"/>
      <w:r w:rsidRPr="00973CC8">
        <w:rPr>
          <w:rFonts w:ascii="Times New Roman" w:hAnsi="Times New Roman" w:cs="Times New Roman"/>
          <w:bCs/>
          <w:color w:val="000000"/>
          <w:sz w:val="24"/>
          <w:szCs w:val="24"/>
        </w:rPr>
        <w:t>, Н. Л. Потапова, А. Б. Смушкин</w:t>
      </w:r>
      <w:r w:rsidRPr="00973CC8">
        <w:rPr>
          <w:rFonts w:ascii="Times New Roman" w:hAnsi="Times New Roman" w:cs="Times New Roman"/>
          <w:color w:val="000000"/>
          <w:sz w:val="24"/>
          <w:szCs w:val="24"/>
        </w:rPr>
        <w:t>. – Санкт-Петербург: Лань, 2019. – 173 с.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3CC8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 книги под заглавием: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3CC8">
        <w:rPr>
          <w:rFonts w:ascii="Times New Roman" w:hAnsi="Times New Roman" w:cs="Times New Roman"/>
          <w:bCs/>
          <w:color w:val="000000"/>
          <w:sz w:val="24"/>
          <w:szCs w:val="24"/>
        </w:rPr>
        <w:t>Педагогика:</w:t>
      </w:r>
      <w:r w:rsidRPr="00973CC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973CC8">
        <w:rPr>
          <w:rFonts w:ascii="Times New Roman" w:hAnsi="Times New Roman" w:cs="Times New Roman"/>
          <w:color w:val="000000"/>
          <w:sz w:val="24"/>
          <w:szCs w:val="24"/>
        </w:rPr>
        <w:t>учебник для бакалавров / </w:t>
      </w:r>
      <w:r w:rsidRPr="00973C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под общ. ред. Л. С. </w:t>
      </w:r>
      <w:proofErr w:type="spellStart"/>
      <w:r w:rsidRPr="00973CC8">
        <w:rPr>
          <w:rFonts w:ascii="Times New Roman" w:hAnsi="Times New Roman" w:cs="Times New Roman"/>
          <w:bCs/>
          <w:color w:val="000000"/>
          <w:sz w:val="24"/>
          <w:szCs w:val="24"/>
        </w:rPr>
        <w:t>Подымовой</w:t>
      </w:r>
      <w:proofErr w:type="spellEnd"/>
      <w:r w:rsidRPr="00973C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В. А. </w:t>
      </w:r>
      <w:proofErr w:type="spellStart"/>
      <w:r w:rsidRPr="00973CC8">
        <w:rPr>
          <w:rFonts w:ascii="Times New Roman" w:hAnsi="Times New Roman" w:cs="Times New Roman"/>
          <w:bCs/>
          <w:color w:val="000000"/>
          <w:sz w:val="24"/>
          <w:szCs w:val="24"/>
        </w:rPr>
        <w:t>Сластенина</w:t>
      </w:r>
      <w:proofErr w:type="spellEnd"/>
      <w:r w:rsidRPr="00973CC8">
        <w:rPr>
          <w:rFonts w:ascii="Times New Roman" w:hAnsi="Times New Roman" w:cs="Times New Roman"/>
          <w:color w:val="000000"/>
          <w:sz w:val="24"/>
          <w:szCs w:val="24"/>
        </w:rPr>
        <w:t>. </w:t>
      </w:r>
      <w:r w:rsidRPr="00973CC8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 w:rsidRPr="00973CC8">
        <w:rPr>
          <w:rFonts w:ascii="Times New Roman" w:hAnsi="Times New Roman" w:cs="Times New Roman"/>
          <w:color w:val="000000"/>
          <w:sz w:val="24"/>
          <w:szCs w:val="24"/>
        </w:rPr>
        <w:t xml:space="preserve"> М.: </w:t>
      </w:r>
      <w:proofErr w:type="spellStart"/>
      <w:r w:rsidRPr="00973CC8">
        <w:rPr>
          <w:rFonts w:ascii="Times New Roman" w:hAnsi="Times New Roman" w:cs="Times New Roman"/>
          <w:color w:val="000000"/>
          <w:sz w:val="24"/>
          <w:szCs w:val="24"/>
        </w:rPr>
        <w:t>Юрайт</w:t>
      </w:r>
      <w:proofErr w:type="spellEnd"/>
      <w:r w:rsidRPr="00973CC8">
        <w:rPr>
          <w:rFonts w:ascii="Times New Roman" w:hAnsi="Times New Roman" w:cs="Times New Roman"/>
          <w:color w:val="000000"/>
          <w:sz w:val="24"/>
          <w:szCs w:val="24"/>
        </w:rPr>
        <w:t>, 2017. – 332 с.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73CC8">
        <w:rPr>
          <w:rFonts w:ascii="Times New Roman" w:hAnsi="Times New Roman" w:cs="Times New Roman"/>
          <w:b/>
          <w:color w:val="000000"/>
          <w:sz w:val="24"/>
          <w:szCs w:val="24"/>
        </w:rPr>
        <w:t>Описание статьи из журнала: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3CC8">
        <w:rPr>
          <w:rFonts w:ascii="Times New Roman" w:hAnsi="Times New Roman" w:cs="Times New Roman"/>
          <w:color w:val="000000"/>
          <w:sz w:val="24"/>
          <w:szCs w:val="24"/>
        </w:rPr>
        <w:t xml:space="preserve">Спиридонова, Н. В. Управление процессом сопровождения детей с ОВЗ в детском саду / Н. В. Спиридонова, А. М. </w:t>
      </w:r>
      <w:proofErr w:type="spellStart"/>
      <w:r w:rsidRPr="00973CC8">
        <w:rPr>
          <w:rFonts w:ascii="Times New Roman" w:hAnsi="Times New Roman" w:cs="Times New Roman"/>
          <w:color w:val="000000"/>
          <w:sz w:val="24"/>
          <w:szCs w:val="24"/>
        </w:rPr>
        <w:t>Тухфетуллина</w:t>
      </w:r>
      <w:proofErr w:type="spellEnd"/>
      <w:r w:rsidRPr="00973CC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73CC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// </w:t>
      </w:r>
      <w:r w:rsidRPr="00973CC8">
        <w:rPr>
          <w:rFonts w:ascii="Times New Roman" w:hAnsi="Times New Roman" w:cs="Times New Roman"/>
          <w:bCs/>
          <w:color w:val="000000"/>
          <w:sz w:val="24"/>
          <w:szCs w:val="24"/>
        </w:rPr>
        <w:t>Управление дошкольным образовательным учреждением. – 2019. – № 1. – С. 84–88.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3CC8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 статьи из энциклопедии: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C8">
        <w:rPr>
          <w:rFonts w:ascii="Times New Roman" w:eastAsia="Times New Roman" w:hAnsi="Times New Roman" w:cs="Times New Roman"/>
          <w:sz w:val="24"/>
          <w:szCs w:val="24"/>
        </w:rPr>
        <w:t xml:space="preserve">Промышленность / Д.Ю. </w:t>
      </w:r>
      <w:proofErr w:type="spellStart"/>
      <w:r w:rsidRPr="00973CC8">
        <w:rPr>
          <w:rFonts w:ascii="Times New Roman" w:eastAsia="Times New Roman" w:hAnsi="Times New Roman" w:cs="Times New Roman"/>
          <w:sz w:val="24"/>
          <w:szCs w:val="24"/>
        </w:rPr>
        <w:t>Никологорский</w:t>
      </w:r>
      <w:proofErr w:type="spellEnd"/>
      <w:r w:rsidRPr="00973CC8">
        <w:rPr>
          <w:rFonts w:ascii="Times New Roman" w:eastAsia="Times New Roman" w:hAnsi="Times New Roman" w:cs="Times New Roman"/>
          <w:sz w:val="24"/>
          <w:szCs w:val="24"/>
        </w:rPr>
        <w:t xml:space="preserve"> // Новая Российская энциклопедия: в 12 т. – М., 2003. – Т. 1: Россия. - С. 485 -490.</w:t>
      </w:r>
    </w:p>
    <w:p w:rsidR="00CC5D58" w:rsidRPr="00973CC8" w:rsidRDefault="00CC5D58" w:rsidP="00CC5D58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3CC8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 электронного ресурса удалённого доступа: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CC8">
        <w:rPr>
          <w:rFonts w:ascii="Times New Roman" w:eastAsia="Times New Roman" w:hAnsi="Times New Roman" w:cs="Times New Roman"/>
          <w:sz w:val="24"/>
          <w:szCs w:val="24"/>
        </w:rPr>
        <w:t xml:space="preserve">Образование: исследовано в мире [Электронный ресурс]: </w:t>
      </w:r>
      <w:proofErr w:type="spellStart"/>
      <w:r w:rsidRPr="00973CC8">
        <w:rPr>
          <w:rFonts w:ascii="Times New Roman" w:eastAsia="Times New Roman" w:hAnsi="Times New Roman" w:cs="Times New Roman"/>
          <w:sz w:val="24"/>
          <w:szCs w:val="24"/>
        </w:rPr>
        <w:t>междунар</w:t>
      </w:r>
      <w:proofErr w:type="spellEnd"/>
      <w:r w:rsidRPr="00973CC8">
        <w:rPr>
          <w:rFonts w:ascii="Times New Roman" w:eastAsia="Times New Roman" w:hAnsi="Times New Roman" w:cs="Times New Roman"/>
          <w:sz w:val="24"/>
          <w:szCs w:val="24"/>
        </w:rPr>
        <w:t xml:space="preserve">. науч. </w:t>
      </w:r>
      <w:proofErr w:type="spellStart"/>
      <w:r w:rsidRPr="00973CC8">
        <w:rPr>
          <w:rFonts w:ascii="Times New Roman" w:eastAsia="Times New Roman" w:hAnsi="Times New Roman" w:cs="Times New Roman"/>
          <w:sz w:val="24"/>
          <w:szCs w:val="24"/>
        </w:rPr>
        <w:t>пед</w:t>
      </w:r>
      <w:proofErr w:type="spellEnd"/>
      <w:r w:rsidRPr="00973CC8">
        <w:rPr>
          <w:rFonts w:ascii="Times New Roman" w:eastAsia="Times New Roman" w:hAnsi="Times New Roman" w:cs="Times New Roman"/>
          <w:sz w:val="24"/>
          <w:szCs w:val="24"/>
        </w:rPr>
        <w:t xml:space="preserve">. Интернет-журн. с б-кой-депозитарием. – Режим доступа: </w:t>
      </w:r>
      <w:proofErr w:type="spellStart"/>
      <w:r w:rsidRPr="00973CC8">
        <w:rPr>
          <w:rFonts w:ascii="Times New Roman" w:eastAsia="Times New Roman" w:hAnsi="Times New Roman" w:cs="Times New Roman"/>
          <w:sz w:val="24"/>
          <w:szCs w:val="24"/>
        </w:rPr>
        <w:t>http</w:t>
      </w:r>
      <w:proofErr w:type="spellEnd"/>
      <w:r w:rsidRPr="00973CC8">
        <w:rPr>
          <w:rFonts w:ascii="Times New Roman" w:eastAsia="Times New Roman" w:hAnsi="Times New Roman" w:cs="Times New Roman"/>
          <w:sz w:val="24"/>
          <w:szCs w:val="24"/>
        </w:rPr>
        <w:t xml:space="preserve">//www.oim.ru/ 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73CC8">
        <w:rPr>
          <w:rFonts w:ascii="Times New Roman" w:hAnsi="Times New Roman" w:cs="Times New Roman"/>
          <w:b/>
          <w:color w:val="000000"/>
          <w:sz w:val="24"/>
          <w:szCs w:val="24"/>
        </w:rPr>
        <w:t>Сайты: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Музей-заповедник «Кижи» в рамках проекта «Иллюзии старого города» объявил конкурс плакатов и постеров [Электронный ресурс]. – Электрон. текстовые дан. // </w:t>
      </w:r>
      <w:proofErr w:type="spellStart"/>
      <w:r w:rsidRPr="00973CC8">
        <w:rPr>
          <w:rFonts w:ascii="Times New Roman" w:hAnsi="Times New Roman" w:cs="Times New Roman"/>
          <w:sz w:val="24"/>
          <w:szCs w:val="24"/>
        </w:rPr>
        <w:t>КомАрт</w:t>
      </w:r>
      <w:proofErr w:type="spellEnd"/>
      <w:r w:rsidRPr="00973CC8">
        <w:rPr>
          <w:rFonts w:ascii="Times New Roman" w:hAnsi="Times New Roman" w:cs="Times New Roman"/>
          <w:sz w:val="24"/>
          <w:szCs w:val="24"/>
        </w:rPr>
        <w:t>: культур. маршруты Карелии: [сайт]. - Режим доступа: http://www.komart.karelia.ru/news/?eid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3.1.5. Приложения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К дополнительным общеразвивающим программам разрабатываются приложения. 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Обязательными приложениями являются: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-  Календарно-тематический план;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- План воспитательной работы.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По желанию разработчика Программы: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- Контрольно-измерительные материалы (критерии оценки результатов программы);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- Сценарии и конспекты занятий и т.д.</w:t>
      </w:r>
    </w:p>
    <w:p w:rsidR="00CC5D58" w:rsidRPr="00973CC8" w:rsidRDefault="00CC5D58" w:rsidP="00CC5D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CC8">
        <w:rPr>
          <w:rFonts w:ascii="Times New Roman" w:hAnsi="Times New Roman" w:cs="Times New Roman"/>
          <w:b/>
          <w:sz w:val="24"/>
          <w:szCs w:val="24"/>
        </w:rPr>
        <w:t>4. Требования к оформлению дополнительной общеразвивающей программы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Дополнительные общеразвивающие программы должны быть оформлены в виде нормативного документа: 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- формат листа А-4, ориентация страницы книжная; 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- шрифт </w:t>
      </w:r>
      <w:proofErr w:type="spellStart"/>
      <w:r w:rsidRPr="00973CC8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973C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CC8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973C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CC8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973CC8">
        <w:rPr>
          <w:rFonts w:ascii="Times New Roman" w:hAnsi="Times New Roman" w:cs="Times New Roman"/>
          <w:sz w:val="24"/>
          <w:szCs w:val="24"/>
        </w:rPr>
        <w:t xml:space="preserve">; размер 12, обычный, полужирный; 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- междустрочный интервал одинарный; 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- поля: левое -2,5 см; правое – 1,5 см; верхнее – 2 см; нижнее – 1,5 см;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- центровка заголовков и абзацы в тексте выполняются при помощи средств </w:t>
      </w:r>
      <w:proofErr w:type="spellStart"/>
      <w:r w:rsidRPr="00973CC8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973CC8">
        <w:rPr>
          <w:rFonts w:ascii="Times New Roman" w:hAnsi="Times New Roman" w:cs="Times New Roman"/>
          <w:sz w:val="24"/>
          <w:szCs w:val="24"/>
        </w:rPr>
        <w:t>;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- таблицы вставляются непосредственно в текст.</w:t>
      </w:r>
    </w:p>
    <w:p w:rsidR="00CC5D58" w:rsidRPr="00973CC8" w:rsidRDefault="00CC5D58" w:rsidP="00CC5D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CC8">
        <w:rPr>
          <w:rFonts w:ascii="Times New Roman" w:hAnsi="Times New Roman" w:cs="Times New Roman"/>
          <w:b/>
          <w:sz w:val="24"/>
          <w:szCs w:val="24"/>
        </w:rPr>
        <w:t>5. Порядок разработки, согласования, утверждения и реализации дополнительной общеразвивающей программы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5.1. Дополнительная общеразвивающая программа разрабатывается педагогом дополнительного образования самостоятельно с возможным индивидуальным консультированием с методистом.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5.2. Методический совет Учреждения рассматривает и принимает дополнительную общеобразовательную общеразвивающую программу к утверждению (решение принимается коллегиально, открытым голосованием, большинством голосов);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5.3. Руководитель организации утверждает дополнительную общеобразовательную общеразвивающую программу на основании решения </w:t>
      </w:r>
      <w:proofErr w:type="spellStart"/>
      <w:r w:rsidRPr="00973CC8">
        <w:rPr>
          <w:rFonts w:ascii="Times New Roman" w:hAnsi="Times New Roman" w:cs="Times New Roman"/>
          <w:sz w:val="24"/>
          <w:szCs w:val="24"/>
        </w:rPr>
        <w:t>методсовета</w:t>
      </w:r>
      <w:proofErr w:type="spellEnd"/>
      <w:r w:rsidRPr="00973CC8">
        <w:rPr>
          <w:rFonts w:ascii="Times New Roman" w:hAnsi="Times New Roman" w:cs="Times New Roman"/>
          <w:sz w:val="24"/>
          <w:szCs w:val="24"/>
        </w:rPr>
        <w:t xml:space="preserve"> о принятии программы на период реализации программы.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lastRenderedPageBreak/>
        <w:t>5.4. Решение об утверждении Программ фиксируется документально в протоколах Методического совета и закрепляется приказом директора.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5.5. Возможно обновление </w:t>
      </w:r>
      <w:proofErr w:type="gramStart"/>
      <w:r w:rsidRPr="00973CC8">
        <w:rPr>
          <w:rFonts w:ascii="Times New Roman" w:hAnsi="Times New Roman" w:cs="Times New Roman"/>
          <w:sz w:val="24"/>
          <w:szCs w:val="24"/>
        </w:rPr>
        <w:t>Программы  с</w:t>
      </w:r>
      <w:proofErr w:type="gramEnd"/>
      <w:r w:rsidRPr="00973CC8">
        <w:rPr>
          <w:rFonts w:ascii="Times New Roman" w:hAnsi="Times New Roman" w:cs="Times New Roman"/>
          <w:sz w:val="24"/>
          <w:szCs w:val="24"/>
        </w:rPr>
        <w:t xml:space="preserve"> учетом развития науки, техники, культуры, экономики, технологий и социальной сферы.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 xml:space="preserve">5.6. Новая редакция Программы с изменениями и дополнениями проходит процедуру рассмотрения и утверждения согласно п. 5.3, п.5.2 данного Положения. 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5.7. Реализация Программ без утверждения осуществляться не может.</w:t>
      </w:r>
    </w:p>
    <w:p w:rsidR="00CC5D58" w:rsidRPr="00973CC8" w:rsidRDefault="00CC5D58" w:rsidP="00CC5D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CC8">
        <w:rPr>
          <w:rFonts w:ascii="Times New Roman" w:hAnsi="Times New Roman" w:cs="Times New Roman"/>
          <w:b/>
          <w:sz w:val="24"/>
          <w:szCs w:val="24"/>
        </w:rPr>
        <w:t>6. Заключительные положения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Исходя из приоритетных направлений российской государственной политики в развитии воспитания и дополнительного образования детей, правительственной стратегии в области воспитания и образования детей и молодежи в РФ   настоящее Положение может изменяться и дополняться.</w:t>
      </w:r>
    </w:p>
    <w:p w:rsidR="00CC5D58" w:rsidRPr="00973CC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C5D58" w:rsidRDefault="00CC5D58" w:rsidP="00CC5D5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73CC8" w:rsidRDefault="00973CC8" w:rsidP="00CC5D5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73CC8" w:rsidRDefault="00973CC8" w:rsidP="00CC5D5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73CC8" w:rsidRDefault="00973CC8" w:rsidP="00CC5D5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73CC8" w:rsidRDefault="00973CC8" w:rsidP="00CC5D5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73CC8" w:rsidRDefault="00973CC8" w:rsidP="00CC5D5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73CC8" w:rsidRDefault="00973CC8" w:rsidP="00CC5D5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73CC8" w:rsidRDefault="00973CC8" w:rsidP="00CC5D5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73CC8" w:rsidRDefault="00973CC8" w:rsidP="00CC5D5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73CC8" w:rsidRDefault="00973CC8" w:rsidP="00CC5D5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73CC8" w:rsidRDefault="00973CC8" w:rsidP="00CC5D5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73CC8" w:rsidRDefault="00973CC8" w:rsidP="00CC5D5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73CC8" w:rsidRDefault="00973CC8" w:rsidP="00CC5D5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73CC8" w:rsidRDefault="00973CC8" w:rsidP="00CC5D5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73CC8" w:rsidRDefault="00973CC8" w:rsidP="00CC5D5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73CC8" w:rsidRDefault="00973CC8" w:rsidP="00CC5D5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73CC8" w:rsidRDefault="00973CC8" w:rsidP="00CC5D5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73CC8" w:rsidRDefault="00973CC8" w:rsidP="00CC5D5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73CC8" w:rsidRDefault="00973CC8" w:rsidP="00CC5D5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73CC8" w:rsidRDefault="00973CC8" w:rsidP="00CC5D5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73CC8" w:rsidRDefault="00973CC8" w:rsidP="00CC5D5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73CC8" w:rsidRDefault="00973CC8" w:rsidP="00CC5D5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973CC8" w:rsidRDefault="00973CC8" w:rsidP="00CC5D5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bookmarkStart w:id="2" w:name="_GoBack"/>
      <w:bookmarkEnd w:id="2"/>
    </w:p>
    <w:p w:rsidR="00973CC8" w:rsidRDefault="00973CC8" w:rsidP="00CC5D58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C5D58" w:rsidRPr="00973CC8" w:rsidRDefault="00CC5D58" w:rsidP="00CC5D5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973CC8" w:rsidRDefault="00973CC8" w:rsidP="00973C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D58" w:rsidRPr="00973CC8" w:rsidRDefault="00CC5D58" w:rsidP="00973C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3CC8">
        <w:rPr>
          <w:rFonts w:ascii="Times New Roman" w:hAnsi="Times New Roman" w:cs="Times New Roman"/>
          <w:sz w:val="24"/>
          <w:szCs w:val="24"/>
        </w:rPr>
        <w:t>Шаблон дополнительной общеобразовательной общеразвивающей программы</w:t>
      </w:r>
    </w:p>
    <w:p w:rsidR="00973CC8" w:rsidRDefault="00973CC8" w:rsidP="00973C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Hlk119932481"/>
    </w:p>
    <w:p w:rsidR="00CC5D58" w:rsidRDefault="00CC5D58" w:rsidP="00973CC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ОБРАЗОВАНИЯ И НАУКИ РЕСПУБЛИКИ БУРЯТИЯ</w:t>
      </w:r>
    </w:p>
    <w:p w:rsidR="00CC5D58" w:rsidRDefault="00CC5D58" w:rsidP="00973C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УЧРЕЖДЕНИЕ ДОПОЛНИТЕЛЬНОГО ОБРАЗОВАНИЯ</w:t>
      </w:r>
    </w:p>
    <w:p w:rsidR="00CC5D58" w:rsidRDefault="00CC5D58" w:rsidP="00973C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«ИВОЛГИНСКИЙ ЦЕНТР ДОПОЛНИТЕЛЬНОГО ОБРАЗОВАНИЯ»</w:t>
      </w:r>
    </w:p>
    <w:bookmarkEnd w:id="3"/>
    <w:p w:rsidR="00CC5D58" w:rsidRDefault="00CC5D58" w:rsidP="00973C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449" w:type="dxa"/>
        <w:tblLook w:val="04A0" w:firstRow="1" w:lastRow="0" w:firstColumn="1" w:lastColumn="0" w:noHBand="0" w:noVBand="1"/>
      </w:tblPr>
      <w:tblGrid>
        <w:gridCol w:w="6663"/>
        <w:gridCol w:w="4786"/>
      </w:tblGrid>
      <w:tr w:rsidR="00CC5D58" w:rsidTr="00CC5D58">
        <w:tc>
          <w:tcPr>
            <w:tcW w:w="6663" w:type="dxa"/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" w:name="_Hlk121824846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Принята на заседании</w:t>
            </w:r>
          </w:p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Методического совета </w:t>
            </w:r>
          </w:p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» _______ 202__г.,</w:t>
            </w:r>
          </w:p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№  </w:t>
            </w:r>
          </w:p>
        </w:tc>
        <w:tc>
          <w:tcPr>
            <w:tcW w:w="4786" w:type="dxa"/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«Утверждаю»: </w:t>
            </w:r>
          </w:p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МУ ДО «ИРЦДО»</w:t>
            </w:r>
          </w:p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№        «    »  ____ 2023 г. </w:t>
            </w:r>
          </w:p>
        </w:tc>
      </w:tr>
      <w:bookmarkEnd w:id="4"/>
    </w:tbl>
    <w:p w:rsidR="00CC5D5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C5D58" w:rsidRDefault="00CC5D58" w:rsidP="00CC5D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Дополнительная </w:t>
      </w: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общеобразовательная</w:t>
      </w:r>
    </w:p>
    <w:p w:rsidR="00CC5D58" w:rsidRDefault="00CC5D58" w:rsidP="00CC5D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(общеразвивающая)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</w:t>
      </w:r>
    </w:p>
    <w:p w:rsidR="00CC5D58" w:rsidRDefault="00CC5D58" w:rsidP="00CC5D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«Название программы»</w:t>
      </w:r>
    </w:p>
    <w:p w:rsidR="00CC5D58" w:rsidRDefault="00CC5D58" w:rsidP="00CC5D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Направленность:</w:t>
      </w: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художественной, технической, социально-гуманитарной, </w:t>
      </w:r>
    </w:p>
    <w:p w:rsidR="00CC5D58" w:rsidRDefault="00CC5D58" w:rsidP="00CC5D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естественно-научной, физкультурно-спортивной, туристско-краеведческой </w:t>
      </w:r>
    </w:p>
    <w:p w:rsidR="00CC5D5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Возраст учащихся: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7 - 17 лет</w:t>
      </w:r>
    </w:p>
    <w:p w:rsidR="00CC5D5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реализации: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2</w:t>
      </w:r>
      <w:proofErr w:type="gramEnd"/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… лет (сумма часов)</w:t>
      </w:r>
    </w:p>
    <w:p w:rsidR="00CC5D5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программы: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стартовый, базовый, продвинутый</w:t>
      </w:r>
    </w:p>
    <w:p w:rsidR="00CC5D5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предпрофильный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)</w:t>
      </w:r>
    </w:p>
    <w:p w:rsidR="00CC5D58" w:rsidRDefault="00CC5D58" w:rsidP="00CC5D58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 - составитель: </w:t>
      </w:r>
    </w:p>
    <w:p w:rsidR="00CC5D58" w:rsidRDefault="00CC5D58" w:rsidP="00CC5D58">
      <w:pPr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ФИО, </w:t>
      </w:r>
    </w:p>
    <w:p w:rsidR="00CC5D58" w:rsidRDefault="00CC5D58" w:rsidP="00CC5D58">
      <w:pPr>
        <w:spacing w:after="0" w:line="240" w:lineRule="auto"/>
        <w:ind w:left="453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дополнительного образования</w:t>
      </w:r>
    </w:p>
    <w:p w:rsidR="00CC5D58" w:rsidRDefault="00CC5D58" w:rsidP="00CC5D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D58" w:rsidRDefault="00CC5D58" w:rsidP="00CC5D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D58" w:rsidRDefault="00CC5D58" w:rsidP="00CC5D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D58" w:rsidRDefault="00CC5D58" w:rsidP="00CC5D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D58" w:rsidRDefault="00CC5D58" w:rsidP="00CC5D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D58" w:rsidRDefault="00CC5D58" w:rsidP="00CC5D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D58" w:rsidRDefault="00CC5D58" w:rsidP="00CC5D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5D58" w:rsidRDefault="00CC5D58" w:rsidP="00CC5D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Иволгинск, 202__ г.</w:t>
      </w:r>
    </w:p>
    <w:p w:rsidR="00CC5D58" w:rsidRDefault="00CC5D58" w:rsidP="00CC5D58">
      <w:pPr>
        <w:pStyle w:val="pStyleHead1"/>
        <w:rPr>
          <w:color w:val="C00000"/>
          <w:sz w:val="24"/>
          <w:szCs w:val="24"/>
        </w:rPr>
      </w:pPr>
    </w:p>
    <w:p w:rsidR="00CC5D58" w:rsidRDefault="00CC5D58" w:rsidP="00CC5D58">
      <w:pPr>
        <w:pStyle w:val="pStyleHead1"/>
        <w:jc w:val="left"/>
        <w:rPr>
          <w:color w:val="C00000"/>
          <w:sz w:val="24"/>
          <w:szCs w:val="24"/>
        </w:rPr>
      </w:pPr>
    </w:p>
    <w:p w:rsidR="00CC5D58" w:rsidRDefault="00CC5D58" w:rsidP="00CC5D58">
      <w:pPr>
        <w:pStyle w:val="pStyleHead1"/>
        <w:rPr>
          <w:rStyle w:val="fStyleHead1"/>
          <w:bCs/>
          <w:sz w:val="24"/>
          <w:szCs w:val="24"/>
        </w:rPr>
      </w:pPr>
    </w:p>
    <w:p w:rsidR="00CC5D58" w:rsidRDefault="00CC5D58" w:rsidP="00CC5D58">
      <w:pPr>
        <w:pStyle w:val="pStyleHead1"/>
        <w:rPr>
          <w:rStyle w:val="fStyleHead1"/>
          <w:bCs/>
          <w:sz w:val="24"/>
          <w:szCs w:val="24"/>
        </w:rPr>
      </w:pPr>
    </w:p>
    <w:p w:rsidR="00CC5D58" w:rsidRDefault="00CC5D58" w:rsidP="00CC5D58">
      <w:pPr>
        <w:pStyle w:val="pStyleHead1"/>
        <w:rPr>
          <w:rStyle w:val="fStyleHead1"/>
          <w:bCs/>
          <w:sz w:val="24"/>
          <w:szCs w:val="24"/>
        </w:rPr>
      </w:pPr>
    </w:p>
    <w:p w:rsidR="00CC5D58" w:rsidRDefault="00CC5D58" w:rsidP="00CC5D58">
      <w:pPr>
        <w:pStyle w:val="pStyleHead1"/>
        <w:rPr>
          <w:rStyle w:val="fStyleHead1"/>
          <w:bCs/>
          <w:sz w:val="24"/>
          <w:szCs w:val="24"/>
        </w:rPr>
      </w:pPr>
      <w:r>
        <w:rPr>
          <w:rStyle w:val="fStyleHead1"/>
          <w:bCs/>
          <w:sz w:val="24"/>
          <w:szCs w:val="24"/>
        </w:rPr>
        <w:lastRenderedPageBreak/>
        <w:t>Оглавление</w:t>
      </w:r>
    </w:p>
    <w:p w:rsidR="00CC5D58" w:rsidRDefault="00CC5D58" w:rsidP="00CC5D58">
      <w:pPr>
        <w:pStyle w:val="pStyleHead1"/>
        <w:numPr>
          <w:ilvl w:val="0"/>
          <w:numId w:val="5"/>
        </w:numPr>
        <w:tabs>
          <w:tab w:val="left" w:pos="0"/>
          <w:tab w:val="left" w:pos="426"/>
        </w:tabs>
        <w:spacing w:before="0" w:after="0"/>
        <w:ind w:left="0" w:firstLine="0"/>
        <w:jc w:val="both"/>
        <w:rPr>
          <w:rStyle w:val="fStyleHead1"/>
          <w:b w:val="0"/>
          <w:sz w:val="24"/>
          <w:szCs w:val="24"/>
        </w:rPr>
      </w:pPr>
      <w:r>
        <w:rPr>
          <w:rStyle w:val="fStyleHead1"/>
          <w:sz w:val="24"/>
          <w:szCs w:val="24"/>
        </w:rPr>
        <w:t xml:space="preserve">Комплекс основных характеристик дополнительной </w:t>
      </w:r>
    </w:p>
    <w:p w:rsidR="00CC5D58" w:rsidRDefault="00CC5D58" w:rsidP="00CC5D58">
      <w:pPr>
        <w:pStyle w:val="pStyleHead1"/>
        <w:tabs>
          <w:tab w:val="left" w:pos="0"/>
          <w:tab w:val="left" w:pos="426"/>
        </w:tabs>
        <w:spacing w:before="0" w:after="0"/>
        <w:jc w:val="both"/>
        <w:rPr>
          <w:rStyle w:val="fStyleHead1"/>
          <w:b w:val="0"/>
          <w:sz w:val="24"/>
          <w:szCs w:val="24"/>
        </w:rPr>
      </w:pPr>
      <w:r>
        <w:rPr>
          <w:rStyle w:val="fStyleHead1"/>
          <w:sz w:val="24"/>
          <w:szCs w:val="24"/>
        </w:rPr>
        <w:t>общеразвивающей программы</w:t>
      </w:r>
    </w:p>
    <w:p w:rsidR="00CC5D58" w:rsidRDefault="00CC5D58" w:rsidP="00CC5D58">
      <w:pPr>
        <w:pStyle w:val="pStyleHead1"/>
        <w:numPr>
          <w:ilvl w:val="1"/>
          <w:numId w:val="5"/>
        </w:numPr>
        <w:tabs>
          <w:tab w:val="left" w:pos="0"/>
          <w:tab w:val="left" w:pos="426"/>
        </w:tabs>
        <w:spacing w:before="0" w:after="0"/>
        <w:ind w:left="0" w:firstLine="0"/>
        <w:jc w:val="both"/>
        <w:rPr>
          <w:rStyle w:val="fStyleHead1"/>
          <w:b w:val="0"/>
          <w:sz w:val="24"/>
          <w:szCs w:val="24"/>
        </w:rPr>
      </w:pPr>
      <w:r>
        <w:rPr>
          <w:rStyle w:val="fStyleHead1"/>
          <w:sz w:val="24"/>
          <w:szCs w:val="24"/>
        </w:rPr>
        <w:t xml:space="preserve">    Пояснительная записка                                                                      </w:t>
      </w:r>
    </w:p>
    <w:p w:rsidR="00CC5D58" w:rsidRDefault="00CC5D58" w:rsidP="00CC5D58">
      <w:pPr>
        <w:pStyle w:val="pStyleHead1"/>
        <w:numPr>
          <w:ilvl w:val="1"/>
          <w:numId w:val="5"/>
        </w:numPr>
        <w:tabs>
          <w:tab w:val="left" w:pos="0"/>
        </w:tabs>
        <w:spacing w:before="0" w:after="0"/>
        <w:ind w:left="0" w:firstLine="0"/>
        <w:jc w:val="both"/>
        <w:rPr>
          <w:rStyle w:val="fStyleHead1"/>
          <w:b w:val="0"/>
          <w:sz w:val="24"/>
          <w:szCs w:val="24"/>
        </w:rPr>
      </w:pPr>
      <w:r>
        <w:rPr>
          <w:rStyle w:val="fStyleHead1"/>
          <w:sz w:val="24"/>
          <w:szCs w:val="24"/>
        </w:rPr>
        <w:t xml:space="preserve">Цель, задачи, ожидаемые результаты                                           </w:t>
      </w:r>
    </w:p>
    <w:p w:rsidR="00CC5D58" w:rsidRDefault="00CC5D58" w:rsidP="00CC5D58">
      <w:pPr>
        <w:pStyle w:val="pStyleHead1"/>
        <w:numPr>
          <w:ilvl w:val="1"/>
          <w:numId w:val="5"/>
        </w:numPr>
        <w:tabs>
          <w:tab w:val="left" w:pos="0"/>
        </w:tabs>
        <w:spacing w:before="0" w:after="0"/>
        <w:ind w:left="0" w:firstLine="0"/>
        <w:jc w:val="both"/>
        <w:rPr>
          <w:rStyle w:val="fStyleHead1"/>
          <w:b w:val="0"/>
          <w:sz w:val="24"/>
          <w:szCs w:val="24"/>
        </w:rPr>
      </w:pPr>
      <w:r>
        <w:rPr>
          <w:rStyle w:val="fStyleHead1"/>
          <w:sz w:val="24"/>
          <w:szCs w:val="24"/>
        </w:rPr>
        <w:t xml:space="preserve">Содержание программы                                                                </w:t>
      </w:r>
    </w:p>
    <w:p w:rsidR="00CC5D58" w:rsidRDefault="00CC5D58" w:rsidP="00CC5D58">
      <w:pPr>
        <w:pStyle w:val="pStyleHead1"/>
        <w:tabs>
          <w:tab w:val="center" w:pos="4677"/>
          <w:tab w:val="left" w:pos="6150"/>
        </w:tabs>
        <w:spacing w:before="0" w:after="0"/>
        <w:jc w:val="both"/>
        <w:rPr>
          <w:rStyle w:val="fStyleHead1"/>
          <w:b w:val="0"/>
          <w:sz w:val="24"/>
          <w:szCs w:val="24"/>
        </w:rPr>
      </w:pPr>
    </w:p>
    <w:p w:rsidR="00CC5D58" w:rsidRDefault="00CC5D58" w:rsidP="00CC5D58">
      <w:pPr>
        <w:pStyle w:val="pStyleHead1"/>
        <w:numPr>
          <w:ilvl w:val="0"/>
          <w:numId w:val="5"/>
        </w:numPr>
        <w:tabs>
          <w:tab w:val="center" w:pos="0"/>
          <w:tab w:val="left" w:pos="426"/>
        </w:tabs>
        <w:spacing w:before="0" w:after="0"/>
        <w:ind w:left="0" w:firstLine="0"/>
        <w:jc w:val="both"/>
        <w:rPr>
          <w:rStyle w:val="fStyleHead1"/>
          <w:b w:val="0"/>
          <w:sz w:val="24"/>
          <w:szCs w:val="24"/>
        </w:rPr>
      </w:pPr>
      <w:r>
        <w:rPr>
          <w:rStyle w:val="fStyleHead1"/>
          <w:sz w:val="24"/>
          <w:szCs w:val="24"/>
        </w:rPr>
        <w:t>Комплекс организационно педагогических условий</w:t>
      </w:r>
    </w:p>
    <w:p w:rsidR="00CC5D58" w:rsidRDefault="00CC5D58" w:rsidP="00CC5D58">
      <w:pPr>
        <w:pStyle w:val="pStyleHead1"/>
        <w:numPr>
          <w:ilvl w:val="1"/>
          <w:numId w:val="5"/>
        </w:numPr>
        <w:tabs>
          <w:tab w:val="center" w:pos="0"/>
        </w:tabs>
        <w:spacing w:before="0" w:after="0"/>
        <w:ind w:left="0" w:firstLine="0"/>
        <w:jc w:val="both"/>
        <w:rPr>
          <w:rStyle w:val="fStyleHead1"/>
          <w:b w:val="0"/>
          <w:sz w:val="24"/>
          <w:szCs w:val="24"/>
        </w:rPr>
      </w:pPr>
      <w:r>
        <w:rPr>
          <w:rStyle w:val="fStyleHead1"/>
          <w:sz w:val="24"/>
          <w:szCs w:val="24"/>
        </w:rPr>
        <w:t xml:space="preserve">Календарный учебный график                                                      </w:t>
      </w:r>
    </w:p>
    <w:p w:rsidR="00CC5D58" w:rsidRDefault="00CC5D58" w:rsidP="00CC5D58">
      <w:pPr>
        <w:pStyle w:val="pStyleHead1"/>
        <w:numPr>
          <w:ilvl w:val="1"/>
          <w:numId w:val="5"/>
        </w:numPr>
        <w:tabs>
          <w:tab w:val="center" w:pos="0"/>
        </w:tabs>
        <w:spacing w:before="0" w:after="0"/>
        <w:ind w:left="0" w:firstLine="0"/>
        <w:jc w:val="both"/>
        <w:rPr>
          <w:rStyle w:val="fStyleHead1"/>
          <w:b w:val="0"/>
          <w:sz w:val="24"/>
          <w:szCs w:val="24"/>
        </w:rPr>
      </w:pPr>
      <w:r>
        <w:rPr>
          <w:rStyle w:val="fStyleHead1"/>
          <w:sz w:val="24"/>
          <w:szCs w:val="24"/>
        </w:rPr>
        <w:t xml:space="preserve">Условия реализации программы                                                   </w:t>
      </w:r>
    </w:p>
    <w:p w:rsidR="00CC5D58" w:rsidRDefault="00CC5D58" w:rsidP="00CC5D58">
      <w:pPr>
        <w:pStyle w:val="pStyleHead1"/>
        <w:numPr>
          <w:ilvl w:val="1"/>
          <w:numId w:val="5"/>
        </w:numPr>
        <w:tabs>
          <w:tab w:val="center" w:pos="0"/>
        </w:tabs>
        <w:spacing w:before="0" w:after="0"/>
        <w:ind w:left="0" w:firstLine="0"/>
        <w:jc w:val="both"/>
        <w:rPr>
          <w:rStyle w:val="fStyleHead1"/>
          <w:b w:val="0"/>
          <w:sz w:val="24"/>
          <w:szCs w:val="24"/>
        </w:rPr>
      </w:pPr>
      <w:r>
        <w:rPr>
          <w:rStyle w:val="fStyleHead1"/>
          <w:sz w:val="24"/>
          <w:szCs w:val="24"/>
        </w:rPr>
        <w:t xml:space="preserve">Формы аттестации                                                                          </w:t>
      </w:r>
    </w:p>
    <w:p w:rsidR="00CC5D58" w:rsidRDefault="00CC5D58" w:rsidP="00CC5D58">
      <w:pPr>
        <w:pStyle w:val="pStyleHead1"/>
        <w:numPr>
          <w:ilvl w:val="1"/>
          <w:numId w:val="5"/>
        </w:numPr>
        <w:tabs>
          <w:tab w:val="center" w:pos="0"/>
        </w:tabs>
        <w:spacing w:before="0" w:after="0"/>
        <w:ind w:left="0" w:firstLine="0"/>
        <w:jc w:val="both"/>
        <w:rPr>
          <w:rStyle w:val="fStyleHead1"/>
          <w:b w:val="0"/>
          <w:sz w:val="24"/>
          <w:szCs w:val="24"/>
        </w:rPr>
      </w:pPr>
      <w:r>
        <w:rPr>
          <w:rStyle w:val="fStyleHead1"/>
          <w:sz w:val="24"/>
          <w:szCs w:val="24"/>
        </w:rPr>
        <w:t xml:space="preserve">Оценочные материалы                                                                   </w:t>
      </w:r>
    </w:p>
    <w:p w:rsidR="00CC5D58" w:rsidRDefault="00CC5D58" w:rsidP="00CC5D58">
      <w:pPr>
        <w:pStyle w:val="pStyleHead1"/>
        <w:numPr>
          <w:ilvl w:val="1"/>
          <w:numId w:val="5"/>
        </w:numPr>
        <w:tabs>
          <w:tab w:val="center" w:pos="0"/>
        </w:tabs>
        <w:spacing w:before="0" w:after="0"/>
        <w:ind w:left="0" w:firstLine="0"/>
        <w:jc w:val="both"/>
        <w:rPr>
          <w:rStyle w:val="fStyleHead1"/>
          <w:b w:val="0"/>
          <w:sz w:val="24"/>
          <w:szCs w:val="24"/>
        </w:rPr>
      </w:pPr>
      <w:r>
        <w:rPr>
          <w:rStyle w:val="fStyleHead1"/>
          <w:sz w:val="24"/>
          <w:szCs w:val="24"/>
        </w:rPr>
        <w:t xml:space="preserve">Методические материалы                                                               </w:t>
      </w:r>
    </w:p>
    <w:p w:rsidR="00CC5D58" w:rsidRDefault="00CC5D58" w:rsidP="00CC5D58">
      <w:pPr>
        <w:pStyle w:val="pStyleHead1"/>
        <w:numPr>
          <w:ilvl w:val="1"/>
          <w:numId w:val="5"/>
        </w:numPr>
        <w:tabs>
          <w:tab w:val="center" w:pos="0"/>
        </w:tabs>
        <w:spacing w:before="0" w:after="0"/>
        <w:ind w:left="0" w:firstLine="0"/>
        <w:jc w:val="both"/>
        <w:rPr>
          <w:rStyle w:val="fStyleHead1"/>
          <w:b w:val="0"/>
          <w:sz w:val="24"/>
          <w:szCs w:val="24"/>
        </w:rPr>
      </w:pPr>
      <w:r>
        <w:rPr>
          <w:rStyle w:val="fStyleHead1"/>
          <w:sz w:val="24"/>
          <w:szCs w:val="24"/>
        </w:rPr>
        <w:t xml:space="preserve">Список литературы                                                                        </w:t>
      </w:r>
    </w:p>
    <w:p w:rsidR="00CC5D58" w:rsidRDefault="00CC5D58" w:rsidP="00CC5D58">
      <w:pPr>
        <w:spacing w:after="0" w:line="240" w:lineRule="auto"/>
        <w:jc w:val="center"/>
        <w:rPr>
          <w:b/>
        </w:rPr>
      </w:pP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1.Комплекс основных характеристик дополнительной общеобразовательной общеразвивающей программы </w:t>
      </w:r>
    </w:p>
    <w:p w:rsidR="00CC5D58" w:rsidRDefault="00CC5D58" w:rsidP="00CC5D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D58" w:rsidRDefault="00CC5D58" w:rsidP="00CC5D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 ПОЯСНИТЕЛЬНАЯ ЗАПИСКА</w:t>
      </w:r>
    </w:p>
    <w:p w:rsidR="00CC5D5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58" w:rsidRDefault="00CC5D58" w:rsidP="00CC5D5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характеристики программы:</w:t>
      </w:r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 общеразвивающая программа «</w:t>
      </w:r>
      <w:r>
        <w:rPr>
          <w:rFonts w:ascii="Times New Roman" w:hAnsi="Times New Roman" w:cs="Times New Roman"/>
          <w:color w:val="C00000"/>
          <w:sz w:val="24"/>
          <w:szCs w:val="24"/>
        </w:rPr>
        <w:t>НАЗВАНИЕ</w:t>
      </w:r>
      <w:r>
        <w:rPr>
          <w:rFonts w:ascii="Times New Roman" w:hAnsi="Times New Roman" w:cs="Times New Roman"/>
          <w:sz w:val="24"/>
          <w:szCs w:val="24"/>
        </w:rPr>
        <w:t xml:space="preserve">» (далее - Программа) реализуется в соответствии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нормативно-правовыми документами: </w:t>
      </w:r>
    </w:p>
    <w:p w:rsidR="00CC5D58" w:rsidRDefault="00CC5D58" w:rsidP="00CC5D58">
      <w:pPr>
        <w:numPr>
          <w:ilvl w:val="0"/>
          <w:numId w:val="1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Федеральный закон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29.12.2012 № 273-ФЗ (статья 75, пункт 2) «Об образовании в РФ» </w:t>
      </w:r>
      <w:hyperlink r:id="rId7" w:history="1">
        <w:r>
          <w:rPr>
            <w:rStyle w:val="a3"/>
            <w:rFonts w:ascii="Times New Roman" w:hAnsi="Times New Roman"/>
            <w:lang w:eastAsia="ru-RU"/>
          </w:rPr>
          <w:t>https://www.zakonrf.info/zakon-ob-obrazovanii-v-rf/75/</w:t>
        </w:r>
      </w:hyperlink>
    </w:p>
    <w:p w:rsidR="00CC5D58" w:rsidRDefault="00CC5D58" w:rsidP="00CC5D58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Распоряжение Правительства РФ от 31 марта 2022 г. N 678-р Об утверждении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Концепции развития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 образования детей до 2030 г. и плана мероприятий по ее реализации </w:t>
      </w:r>
      <w:hyperlink r:id="rId8" w:history="1">
        <w:r>
          <w:rPr>
            <w:rStyle w:val="a3"/>
            <w:rFonts w:ascii="Times New Roman" w:hAnsi="Times New Roman"/>
            <w:lang w:eastAsia="ru-RU"/>
          </w:rPr>
          <w:t>https://www.garant.ru/products/ipo/prime/doc/403709682/</w:t>
        </w:r>
      </w:hyperlink>
    </w:p>
    <w:p w:rsidR="00CC5D58" w:rsidRDefault="00CC5D58" w:rsidP="00CC5D58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Главного государственного санитарного врача РФ от 04.07.2014 N 41 "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 утверждении СанПиН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2.4.4.3172-14 ".</w:t>
      </w:r>
    </w:p>
    <w:p w:rsidR="00CC5D58" w:rsidRDefault="00973CC8" w:rsidP="00CC5D58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CC5D58">
          <w:rPr>
            <w:rStyle w:val="a3"/>
            <w:rFonts w:ascii="Times New Roman" w:hAnsi="Times New Roman"/>
            <w:lang w:eastAsia="ru-RU"/>
          </w:rPr>
          <w:t>https://docs.cntd.ru/document/420207400</w:t>
        </w:r>
      </w:hyperlink>
      <w:r w:rsidR="00CC5D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C5D58" w:rsidRDefault="00CC5D58" w:rsidP="00CC5D58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Распоряжение Правительства Российской Федерации от 29 мая 2015 года № 996-р «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Стратегия развития воспитания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Российской Федерации на период до 2025 года»; </w:t>
      </w:r>
    </w:p>
    <w:p w:rsidR="00CC5D58" w:rsidRDefault="00973CC8" w:rsidP="00CC5D58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CC5D58">
          <w:rPr>
            <w:rStyle w:val="a3"/>
            <w:rFonts w:ascii="Times New Roman" w:hAnsi="Times New Roman"/>
            <w:lang w:eastAsia="ru-RU"/>
          </w:rPr>
          <w:t>https://rg.ru/documents/2015/06/08/vospitanie-dok.html</w:t>
        </w:r>
      </w:hyperlink>
    </w:p>
    <w:p w:rsidR="00CC5D58" w:rsidRDefault="00CC5D58" w:rsidP="00CC5D58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18.11.2015 № 09-3242 «О направлении информации» (вместе с «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Методическими рекомендациями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проектированию дополнительных общеразвивающих программ (включая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разноуровневые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программы)». </w:t>
      </w:r>
      <w:hyperlink r:id="rId11" w:history="1">
        <w:r>
          <w:rPr>
            <w:rStyle w:val="a3"/>
            <w:rFonts w:ascii="Times New Roman" w:hAnsi="Times New Roman"/>
            <w:lang w:eastAsia="ru-RU"/>
          </w:rPr>
          <w:t>https://summercamps.ru/wp-content/uploads/documents/document__metodicheskie-rekomendacii-po-proektirovaniyu-obscherazvivayuschih-program.pdf</w:t>
        </w:r>
      </w:hyperlink>
    </w:p>
    <w:p w:rsidR="00CC5D58" w:rsidRDefault="00CC5D58" w:rsidP="00CC5D58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утверждении санитарных правил СП 2.4.3648-20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"Санитарно-эпидемиологические требования к организациям воспитания и обучения, отдыха и оздоровления детей и молодежи"// Постановление Главного государственного санитарного врача Российской Федерации от 28.09.2020 №2.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>
          <w:rPr>
            <w:rStyle w:val="a3"/>
            <w:rFonts w:ascii="Times New Roman" w:hAnsi="Times New Roman"/>
            <w:lang w:eastAsia="ru-RU"/>
          </w:rPr>
          <w:t>https://укцсон.рф/upload/documents/informatsiya/organizatsiya-otdykha-i-ozdorovleniya-detey/3.%20%D0%A1%D0%9F%202.4.3648-20.pdf</w:t>
        </w:r>
      </w:hyperlink>
    </w:p>
    <w:p w:rsidR="00CC5D58" w:rsidRDefault="00CC5D58" w:rsidP="00CC5D58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Письмо Министерства просвещения Российской Федерации от 07.05.2020г. № ВБ – 976/04 «Рекомендации по реализации внеурочной деятельности, программы воспитания и социализации и дополнительных общеобразовательных программ с применением дистанционных образовательных технологий» </w:t>
      </w:r>
    </w:p>
    <w:p w:rsidR="00CC5D58" w:rsidRDefault="00973CC8" w:rsidP="00CC5D58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r w:rsidR="00CC5D58">
          <w:rPr>
            <w:rStyle w:val="a3"/>
            <w:rFonts w:ascii="Times New Roman" w:hAnsi="Times New Roman"/>
            <w:lang w:eastAsia="ru-RU"/>
          </w:rPr>
          <w:t>https://www.garant.ru/products/ipo/prime/doc/73931002/</w:t>
        </w:r>
      </w:hyperlink>
    </w:p>
    <w:p w:rsidR="00CC5D58" w:rsidRDefault="00CC5D58" w:rsidP="00CC5D58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просвещения РФ от 27 июля 2022 г. N 629 “Об утверждении Порядка организации и осуществления образовательной деятельности по дополнительным общеобразовательным программам”</w:t>
      </w:r>
    </w:p>
    <w:p w:rsidR="00CC5D58" w:rsidRDefault="00973CC8" w:rsidP="00CC5D58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history="1">
        <w:r w:rsidR="00CC5D58">
          <w:rPr>
            <w:rStyle w:val="a3"/>
            <w:rFonts w:ascii="Times New Roman" w:hAnsi="Times New Roman"/>
            <w:lang w:eastAsia="ru-RU"/>
          </w:rPr>
          <w:t>https://www.garant.ru/products/ipo/prime/doc/405245425/</w:t>
        </w:r>
      </w:hyperlink>
    </w:p>
    <w:p w:rsidR="00CC5D58" w:rsidRDefault="00CC5D58" w:rsidP="00CC5D5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58" w:rsidRDefault="00CC5D58" w:rsidP="00CC5D58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разработке, структуре и порядке утверждения дополнительной общеразвивающей программы от 04.09.2023 г.</w:t>
      </w:r>
    </w:p>
    <w:p w:rsidR="00CC5D58" w:rsidRDefault="00CC5D58" w:rsidP="00CC5D5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Актуальность: </w:t>
      </w: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Дать ответ на вопрос – зачем учащимся в современных условиях нужна данная программа; дать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>анализ социальных проблем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, в том числе регионального значения,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>материалов научных исследований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>педагогического опыта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, современных требованиях модернизации системы образования, потенциала образовательной организации,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>социального заказа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других факторов</w:t>
      </w:r>
    </w:p>
    <w:p w:rsidR="00CC5D5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Обучение включает в себя следующие основные предметы:</w:t>
      </w:r>
    </w:p>
    <w:p w:rsidR="00CC5D5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(название предметов)</w:t>
      </w:r>
    </w:p>
    <w:p w:rsidR="00CC5D5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Вид программы: </w:t>
      </w:r>
    </w:p>
    <w:p w:rsidR="00CC5D58" w:rsidRDefault="00CC5D58" w:rsidP="00CC5D5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Модифицированная программа</w:t>
      </w: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– это программа, в основу которой, положена примерная (типовая) программа </w:t>
      </w:r>
      <w:r>
        <w:rPr>
          <w:rFonts w:ascii="Times New Roman" w:eastAsia="Times New Roman" w:hAnsi="Times New Roman" w:cs="Times New Roman"/>
          <w:color w:val="00B050"/>
          <w:sz w:val="24"/>
          <w:szCs w:val="24"/>
          <w:u w:val="single"/>
          <w:lang w:eastAsia="ru-RU"/>
        </w:rPr>
        <w:t xml:space="preserve">либо программа, разработанная другим автором (ФИО), </w:t>
      </w: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но измененная с учетом особенностей образовательной организации, возраста и уровня подготовки детей, режима и временных </w:t>
      </w: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lastRenderedPageBreak/>
        <w:t xml:space="preserve">параметров осуществления деятельности, нестандартности индивидуальных </w:t>
      </w:r>
      <w:proofErr w:type="gramStart"/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результатов .</w:t>
      </w:r>
      <w:proofErr w:type="gramEnd"/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00B050"/>
          <w:sz w:val="24"/>
          <w:szCs w:val="24"/>
          <w:lang w:val="en-US" w:eastAsia="ru-RU"/>
        </w:rPr>
        <w:t>c</w:t>
      </w: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элементами авторства в разделе….)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Экспериментальная программа</w:t>
      </w: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— это программа, которая разрабатывается педагогом с целью решения какой-либо практической задачи. Такая программа может предлагать изменение содержания, организационно-педагогических основ и методов обучения, вводить новые области знания, апробировать новые педагогический технологии. Ее разработчик должен доказать истинность экспериментального положения.</w:t>
      </w: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Авторская программа</w:t>
      </w: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— это программа, обладающая актуальностью, оригинальностью и новизной. Она создается педагогом (или коллективом педагогов) и принадлежит ему (им) на правах интеллектуальной собственности. Эта программа предназначена для обучения впервые вводимому курсу, либо предполагает собственный подход автора к традиционным темам. Название «авторская» требует документального доказательства новизны, принадлежности этой новизны именно данному автору.       </w:t>
      </w:r>
      <w:hyperlink r:id="rId15" w:history="1">
        <w:r>
          <w:rPr>
            <w:rStyle w:val="a3"/>
            <w:rFonts w:ascii="Times New Roman" w:hAnsi="Times New Roman"/>
            <w:lang w:eastAsia="ru-RU"/>
          </w:rPr>
          <w:t>https://ddtomut.ucoz.ru/metod/klassifikacija_programm.pdf</w:t>
        </w:r>
      </w:hyperlink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Направленность программы: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художественная, техническая, социально-гуманитарная, естественно-научная, физкультурно-спортивная, туристско-краеведческая</w:t>
      </w: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Художественная направленность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ориентирована на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развитие общей и эстетической культуры обучающихся, художественных способностей в избранных видах искусства, создание художественных образов, самореализация в творческой деятельности, формирование коммуникативной культуры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(музыкальное творчество, театральное, хореографическое, изобразительное и декоративно-прикладное творчество, эстрадное и цирковое искусство, фольклор);</w:t>
      </w:r>
    </w:p>
    <w:p w:rsidR="00CC5D58" w:rsidRDefault="00973CC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hyperlink r:id="rId16" w:history="1">
        <w:r w:rsidR="00CC5D58">
          <w:rPr>
            <w:rStyle w:val="a3"/>
            <w:rFonts w:ascii="Times New Roman" w:hAnsi="Times New Roman"/>
            <w:lang w:eastAsia="ru-RU"/>
          </w:rPr>
          <w:t>http://dop.edu.ru/article/25/khudozhestvennaya-napravlennost</w:t>
        </w:r>
      </w:hyperlink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Техническая направленность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ориентирована на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развитие у учащихся технических и научных способностей, целенаправленную организацию научно-исследовательской деятельности, имеющую большое значение для научно-технического и социально-экономического потенциала общества и государства.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(моделизм, компьютерные (информационные) технологии, радиоэлектроника).</w:t>
      </w:r>
    </w:p>
    <w:p w:rsidR="00CC5D58" w:rsidRDefault="00973CC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history="1">
        <w:r w:rsidR="00CC5D58">
          <w:rPr>
            <w:rStyle w:val="a3"/>
            <w:rFonts w:ascii="Times New Roman" w:hAnsi="Times New Roman"/>
            <w:lang w:eastAsia="ru-RU"/>
          </w:rPr>
          <w:t>https://spravochnick.ru/pedagogika/tehnicheskaya_napravlennost_v_obrazovanii/</w:t>
        </w:r>
      </w:hyperlink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Социально-гуманитарная направленность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формируют мировоззрение, нравственные ценности, осуществляют общее развитие детей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Дают совокупность знаний в области общественных наук и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связанных с ними практических умений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навыков. Создают условия для личностного и профессионального самоопределения (конкретные области знания и (или)</w:t>
      </w: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виды деятельности, определяющая ее предметно-тематическое содержание, преобладающие виды учебной деятельности).</w:t>
      </w:r>
    </w:p>
    <w:p w:rsidR="00CC5D58" w:rsidRDefault="00973CC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history="1">
        <w:r w:rsidR="00CC5D58">
          <w:rPr>
            <w:rStyle w:val="a3"/>
            <w:rFonts w:ascii="Times New Roman" w:hAnsi="Times New Roman"/>
            <w:lang w:eastAsia="ru-RU"/>
          </w:rPr>
          <w:t>https://congress.dod.vcht.center/storage/events/presentation/17_5fd8b3861d742.pdf</w:t>
        </w:r>
      </w:hyperlink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Естественно-научная направленность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ориентирована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на формирование научной картины мира и удовлетворение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познавательных интересов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 обучающихся в области естественных наук.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Развитие у детей исследовательской активности, нацеленной на изучение объектов живой и неживой природы, взаимосвязей между ними.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Экологическое воспитание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подрастающего поколения включает в себя три цикла: эколого-биологический, физико-географический, физико-химический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C5D58" w:rsidRDefault="00973CC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history="1">
        <w:r w:rsidR="00CC5D58">
          <w:rPr>
            <w:rStyle w:val="a3"/>
            <w:rFonts w:ascii="Times New Roman" w:hAnsi="Times New Roman"/>
            <w:lang w:eastAsia="ru-RU"/>
          </w:rPr>
          <w:t>http://dop.edu.ru/article/26/estestvennonauchnaya-napravlennost</w:t>
        </w:r>
      </w:hyperlink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Физкультурно-спортивная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направленность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общую физическую подготовку обучающихся, оздоровление детей средствами физической культуры, спорта, развитие их двигательных качеств, ловкости, быстроты и силы, привитие им потребности к физическому совершенствованию, здоровому образу жизни.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Включает занятия по спортивной акробатике, бадминтону, гандболу, художественной гимнастике, плаванию, хоккею, футболу, шашкам, фехтованию, различным видам борьбы и другим видам спорта), по общей физической подготовке и лечебной физкультуре (фитнес-аэробика, йога, лечебная физкультура, ритмическая гимнастика и др.)</w:t>
      </w:r>
    </w:p>
    <w:p w:rsidR="00CC5D58" w:rsidRDefault="00973CC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history="1">
        <w:r w:rsidR="00CC5D58">
          <w:rPr>
            <w:rStyle w:val="a3"/>
            <w:rFonts w:ascii="Times New Roman" w:hAnsi="Times New Roman"/>
            <w:lang w:eastAsia="ru-RU"/>
          </w:rPr>
          <w:t>http://dop.edu.ru/article/29/fizkulturnosportivnaya-napravlennost</w:t>
        </w:r>
      </w:hyperlink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Туристско-краеведческая направленность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является комплексным средством развития подрастающего поколения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в активном познании себя и окружающей действительности.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Включает занятия по альпинизму, туристскому многоборью, организацию и проведение летних походов, разработку и освоение туристских маршрутов, краеведческую работу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C5D58" w:rsidRDefault="00973CC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history="1">
        <w:r w:rsidR="00CC5D58">
          <w:rPr>
            <w:rStyle w:val="a3"/>
            <w:rFonts w:ascii="Times New Roman" w:hAnsi="Times New Roman"/>
            <w:lang w:eastAsia="ru-RU"/>
          </w:rPr>
          <w:t>http://jurnal.org/articles/2011/ped18.html</w:t>
        </w:r>
      </w:hyperlink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Адресат программы: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(кратко характеризовать учащихся, на которых рассчитана данная программа, их возрастные особенности, иные психолого-педагогические характеристики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с учётом вида творчества!).</w:t>
      </w:r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Дошкольники: 5-7 лет- </w:t>
      </w:r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Младшие школьники: 7-10 (11) лет- </w:t>
      </w:r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Средние школьники: 10 (11) – 14 лет</w:t>
      </w:r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Старшие школьники:14-17 лет</w:t>
      </w:r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Дошкольники:</w:t>
      </w:r>
      <w:r>
        <w:rPr>
          <w:rFonts w:ascii="Times New Roman" w:hAnsi="Times New Roman" w:cs="Times New Roman"/>
          <w:sz w:val="24"/>
          <w:szCs w:val="24"/>
        </w:rPr>
        <w:t xml:space="preserve"> Возраст 5-6 лет — это старший дошкольный возраст. Он является очень важным возрастом </w:t>
      </w:r>
      <w:r>
        <w:rPr>
          <w:rFonts w:ascii="Times New Roman" w:hAnsi="Times New Roman" w:cs="Times New Roman"/>
          <w:i/>
          <w:iCs/>
          <w:sz w:val="24"/>
          <w:szCs w:val="24"/>
        </w:rPr>
        <w:t>в развитии познавательной сферы ребенка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интеллектуальной и личностной.</w:t>
      </w:r>
      <w:r>
        <w:rPr>
          <w:rFonts w:ascii="Times New Roman" w:hAnsi="Times New Roman" w:cs="Times New Roman"/>
          <w:sz w:val="24"/>
          <w:szCs w:val="24"/>
        </w:rPr>
        <w:t xml:space="preserve"> Его можно назвать базовым возрастом, когда в ребенке закладываются многие личностные аспекты, прорабатываются все моменты становления «Я» позиции.</w:t>
      </w:r>
    </w:p>
    <w:p w:rsidR="00CC5D58" w:rsidRDefault="00973CC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CC5D58">
          <w:rPr>
            <w:rStyle w:val="a3"/>
            <w:rFonts w:ascii="Times New Roman" w:hAnsi="Times New Roman"/>
          </w:rPr>
          <w:t>https://nsportal.ru/detskiy-sad/raznoe/2013/05/07/vozrastnaya-psikhologo-pedagogicheskaya-kharakteristika-5-7-let</w:t>
        </w:r>
      </w:hyperlink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Младшие школьники: 7-9 (10) лет</w:t>
      </w:r>
      <w:r>
        <w:rPr>
          <w:rFonts w:ascii="Times New Roman" w:hAnsi="Times New Roman" w:cs="Times New Roman"/>
          <w:sz w:val="24"/>
          <w:szCs w:val="24"/>
        </w:rPr>
        <w:t xml:space="preserve">: ведущей становится учебная деятельность. В психологии ребенка появляются различные новообразования, такие как </w:t>
      </w:r>
      <w:r>
        <w:rPr>
          <w:rFonts w:ascii="Times New Roman" w:hAnsi="Times New Roman" w:cs="Times New Roman"/>
          <w:i/>
          <w:iCs/>
          <w:sz w:val="24"/>
          <w:szCs w:val="24"/>
        </w:rPr>
        <w:t>развитие словесно-логического, рассуждающего мышления, увеличивается объем внимания, повышается его устойчивость, развиваются навыки переключения и распределения.</w:t>
      </w:r>
      <w:r>
        <w:rPr>
          <w:rFonts w:ascii="Times New Roman" w:hAnsi="Times New Roman" w:cs="Times New Roman"/>
          <w:sz w:val="24"/>
          <w:szCs w:val="24"/>
        </w:rPr>
        <w:t xml:space="preserve"> Дети данного возраста имеют следующие особенности: импульсивность, желание действовать быстро и незамедлительно, часто не подумав, не взвесив все обстоятельства. В любых начинаниях, трудностях или намеченных целях у детей хорошо выражена возрастная слабость волевой регуляции поведения.</w:t>
      </w:r>
    </w:p>
    <w:p w:rsidR="00CC5D58" w:rsidRDefault="00973CC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CC5D58">
          <w:rPr>
            <w:rStyle w:val="a3"/>
            <w:rFonts w:ascii="Times New Roman" w:hAnsi="Times New Roman"/>
          </w:rPr>
          <w:t>https://multiurok.ru/blog/psikhologho-piedaghoghichieskaia-kharaktieristika-dietiei-mladshiegho-shkol-nogho-vozrast.html</w:t>
        </w:r>
      </w:hyperlink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Средние школьники: 11–14 лет.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Подростковый возраст обычно характеризуют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как переломный, переходный, критический, но чаще как возраст полового созревания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Л. С. Выготский различал три точки созревания: органического, полового и социального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Л. С. Выготский перечислял несколько основных групп наиболее ярких интересов подростков, которые он назвал доминантами. Это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«эгоцентрическая доминанта» (интерес подростка к собственной личности); «доминанта дали»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(установка подростка на обширные, большие масштабы, которые для него гораздо более субъективно приемлемы, чем ближние, текущие, сегодняшние);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«доминанта усилия»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(тяга подростка к сопротивлению, преодолению, к волевым напряжениям, которые иногда проявляются в упорстве, хулиганстве, борьбе против воспитательского авторитета, протеста и других негативных проявлениях);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«доминанта романтики»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(стремление подростка к неизвестному, рискованному, к приключениям, к героизму).</w:t>
      </w:r>
    </w:p>
    <w:p w:rsidR="00CC5D58" w:rsidRDefault="00973CC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CC5D58">
          <w:rPr>
            <w:rStyle w:val="a3"/>
            <w:rFonts w:ascii="Times New Roman" w:hAnsi="Times New Roman"/>
          </w:rPr>
          <w:t>https://nsportal.ru/shkola/inostrannye-yazyki/library/2015/12/14/psihologo-pedagogicheskaya-harakteristika-detey</w:t>
        </w:r>
      </w:hyperlink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Старшие школьники:15-18 лет.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Ведущее место</w:t>
      </w:r>
      <w:r>
        <w:rPr>
          <w:rFonts w:ascii="Times New Roman" w:hAnsi="Times New Roman" w:cs="Times New Roman"/>
          <w:sz w:val="24"/>
          <w:szCs w:val="24"/>
        </w:rPr>
        <w:t xml:space="preserve"> в учебной деятельности у старших школьников </w:t>
      </w:r>
      <w:r>
        <w:rPr>
          <w:rFonts w:ascii="Times New Roman" w:hAnsi="Times New Roman" w:cs="Times New Roman"/>
          <w:i/>
          <w:iCs/>
          <w:sz w:val="24"/>
          <w:szCs w:val="24"/>
        </w:rPr>
        <w:t>занимают мотивы, связанные с самоопределением и подготовкой к взрослой жизни</w:t>
      </w:r>
      <w:r>
        <w:rPr>
          <w:rFonts w:ascii="Times New Roman" w:hAnsi="Times New Roman" w:cs="Times New Roman"/>
          <w:sz w:val="24"/>
          <w:szCs w:val="24"/>
        </w:rPr>
        <w:t xml:space="preserve">. Главным становится </w:t>
      </w:r>
      <w:r>
        <w:rPr>
          <w:rFonts w:ascii="Times New Roman" w:hAnsi="Times New Roman" w:cs="Times New Roman"/>
          <w:i/>
          <w:iCs/>
          <w:sz w:val="24"/>
          <w:szCs w:val="24"/>
        </w:rPr>
        <w:t>поиск смысла жизни</w:t>
      </w:r>
      <w:r>
        <w:rPr>
          <w:rFonts w:ascii="Times New Roman" w:hAnsi="Times New Roman" w:cs="Times New Roman"/>
          <w:sz w:val="24"/>
          <w:szCs w:val="24"/>
        </w:rPr>
        <w:t xml:space="preserve">. Ведь выбор профессии во многом определяет эти поиски. Да еще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многопредметность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нашего обучения. Школьники овладевают философией, </w:t>
      </w:r>
      <w:r>
        <w:rPr>
          <w:rFonts w:ascii="Times New Roman" w:hAnsi="Times New Roman" w:cs="Times New Roman"/>
          <w:i/>
          <w:iCs/>
          <w:sz w:val="24"/>
          <w:szCs w:val="24"/>
        </w:rPr>
        <w:t>они стремятся познать окружающий мир, выявить основные его закономерности</w:t>
      </w:r>
      <w:r>
        <w:rPr>
          <w:rFonts w:ascii="Times New Roman" w:hAnsi="Times New Roman" w:cs="Times New Roman"/>
          <w:sz w:val="24"/>
          <w:szCs w:val="24"/>
        </w:rPr>
        <w:t>. Знания являются основой для формирования отношения школьников к разным явлениям мира, к людям, к законам, природе.</w:t>
      </w:r>
    </w:p>
    <w:p w:rsidR="00CC5D58" w:rsidRDefault="00973CC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CC5D58">
          <w:rPr>
            <w:rStyle w:val="a3"/>
            <w:rFonts w:ascii="Times New Roman" w:hAnsi="Times New Roman"/>
          </w:rPr>
          <w:t>https://ped-kopilka.ru/pedagogika/starshii-shkolnyi-vozrast-harakteristika-kratko.html</w:t>
        </w:r>
      </w:hyperlink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5D5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и объем освоения программы:</w:t>
      </w:r>
    </w:p>
    <w:p w:rsidR="00CC5D5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реализации Программы - 3 года </w:t>
      </w:r>
    </w:p>
    <w:p w:rsidR="00CC5D58" w:rsidRDefault="00CC5D58" w:rsidP="00CC5D58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«Стартовый уровень» - 1 год обучения, от 72-216 педагогических часов;</w:t>
      </w:r>
    </w:p>
    <w:p w:rsidR="00CC5D58" w:rsidRDefault="00CC5D58" w:rsidP="00CC5D58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«Базовый уровень» - 2 год обучения, от 108-216 педагогических часов;</w:t>
      </w:r>
    </w:p>
    <w:p w:rsidR="00CC5D58" w:rsidRDefault="00CC5D58" w:rsidP="00CC5D5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«Продвинутый уровень» - 3 год обучения, от 108-216+ педагогических часов;</w:t>
      </w: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обучения: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очная, очно-заочная, заочная и дистанционная.</w:t>
      </w:r>
    </w:p>
    <w:p w:rsidR="00CC5D5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организации образовательной деятельности: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группы одновозрастные (детский сад, класс …), разновозрастные (фольклор, преемственная связь, сводная репетиция, …), </w:t>
      </w:r>
    </w:p>
    <w:p w:rsidR="00CC5D5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Режим занятий: (здесь просто пишем режим занятий, какой год обучения сколько раз в неделю)</w:t>
      </w:r>
    </w:p>
    <w:p w:rsidR="00CC5D5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C00000"/>
          <w:sz w:val="24"/>
          <w:szCs w:val="24"/>
          <w:lang w:eastAsia="ru-RU"/>
        </w:rPr>
        <w:t>Пример 3: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3"/>
        <w:gridCol w:w="2551"/>
        <w:gridCol w:w="2633"/>
        <w:gridCol w:w="2549"/>
      </w:tblGrid>
      <w:tr w:rsidR="00CC5D58" w:rsidTr="00CC5D58">
        <w:trPr>
          <w:tblHeader/>
          <w:tblCellSpacing w:w="15" w:type="dxa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bookmarkStart w:id="5" w:name="_Hlk97117832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lastRenderedPageBreak/>
              <w:t>Предмет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Стартовый уровень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Базовый уровень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Продвинутый уровень</w:t>
            </w:r>
          </w:p>
        </w:tc>
      </w:tr>
      <w:tr w:rsidR="00CC5D58" w:rsidTr="00CC5D58">
        <w:trPr>
          <w:tblCellSpacing w:w="15" w:type="dxa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6 час. в неделю;</w:t>
            </w:r>
          </w:p>
          <w:p w:rsidR="00CC5D58" w:rsidRDefault="00CC5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216 часов в год.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 часа в неделю;</w:t>
            </w:r>
          </w:p>
          <w:p w:rsidR="00CC5D58" w:rsidRDefault="00CC5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144 часа в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 часа в неделю;</w:t>
            </w:r>
          </w:p>
          <w:p w:rsidR="00CC5D58" w:rsidRDefault="00CC5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106 часа в год</w:t>
            </w:r>
          </w:p>
        </w:tc>
      </w:tr>
      <w:bookmarkEnd w:id="5"/>
    </w:tbl>
    <w:p w:rsidR="00CC5D58" w:rsidRDefault="00CC5D58" w:rsidP="00CC5D58">
      <w:pPr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CC5D58" w:rsidRDefault="00CC5D58" w:rsidP="00CC5D58">
      <w:pPr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CC5D58" w:rsidRDefault="00CC5D58" w:rsidP="00CC5D58">
      <w:pPr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1.2. ЦЕЛЬ, ЗАДАЧИ, ОЖИДАЕМЫЕ РЕЗУЛЬТАТЫ.</w:t>
      </w:r>
    </w:p>
    <w:p w:rsidR="00CC5D5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(соответствует теме программы, задана четко и </w:t>
      </w:r>
      <w:proofErr w:type="spellStart"/>
      <w:r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диагностично</w:t>
      </w:r>
      <w:proofErr w:type="spellEnd"/>
      <w:r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).</w:t>
      </w: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Это, образно говоря, её стратегия, фиксирующая желаемый конечный результат. </w:t>
      </w:r>
      <w:r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Цель должна быть ясна, конкретна, перспективна, реальна, значима</w:t>
      </w:r>
      <w:r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. Известно, что образовательная деятельность осуществляется как определённое единство воспитания, обучения и развития, поэтому общая целевая ориентация программы неизбежно должна учитывать это триединство – </w:t>
      </w:r>
      <w:r>
        <w:rPr>
          <w:rFonts w:ascii="Times New Roman" w:eastAsia="Times New Roman" w:hAnsi="Times New Roman" w:cs="Times New Roman"/>
          <w:i/>
          <w:color w:val="C00000"/>
          <w:sz w:val="24"/>
          <w:szCs w:val="24"/>
          <w:u w:val="single"/>
          <w:lang w:eastAsia="ru-RU"/>
        </w:rPr>
        <w:t>воспитание, обучение и развитие учащегося, его творческого потенциала на основе (с помощью) приобретения определенных знаний, умений, навыков</w:t>
      </w:r>
      <w:r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)</w:t>
      </w: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Образовательные задачи: </w:t>
      </w:r>
      <w:r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каким путём мы достигаем цели- тактика</w:t>
      </w: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(задачи показывают, что нужно сделать, чтобы достичь цель. При формулировании задач можно воспользоваться следующей их классификацией)</w:t>
      </w: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Обучающие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(предметные):</w:t>
      </w:r>
    </w:p>
    <w:p w:rsidR="00CC5D58" w:rsidRDefault="00CC5D58" w:rsidP="00CC5D58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познакомить с видом творчества через исторические данные (даты, события, ФИО)</w:t>
      </w:r>
    </w:p>
    <w:p w:rsidR="00CC5D58" w:rsidRDefault="00CC5D58" w:rsidP="00CC5D58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изучить основы (азбуку) вида творчества</w:t>
      </w:r>
    </w:p>
    <w:p w:rsidR="00CC5D58" w:rsidRDefault="00CC5D58" w:rsidP="00CC5D58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использовать технику исполнения (последовательность) на основе …</w:t>
      </w:r>
    </w:p>
    <w:p w:rsidR="00CC5D58" w:rsidRDefault="00CC5D58" w:rsidP="00CC5D5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развивать познавательный интерес к чему-либо, приобретать определенные знания, умения, навыки, компетенции и т.п.;</w:t>
      </w:r>
      <w:r>
        <w:rPr>
          <w:rFonts w:ascii="Times New Roman" w:eastAsia="Times New Roman" w:hAnsi="Times New Roman" w:cs="Times New Roman"/>
          <w:i/>
          <w:color w:val="C00000"/>
          <w:sz w:val="24"/>
          <w:szCs w:val="24"/>
          <w:shd w:val="clear" w:color="auto" w:fill="FFFFFF"/>
          <w:lang w:eastAsia="ru-RU"/>
        </w:rPr>
        <w:t xml:space="preserve"> формировать теоретические знания, характерные для данного </w:t>
      </w:r>
      <w:hyperlink r:id="rId26" w:tgtFrame="_blank" w:history="1">
        <w:r>
          <w:rPr>
            <w:rStyle w:val="a3"/>
            <w:rFonts w:ascii="Times New Roman" w:hAnsi="Times New Roman"/>
            <w:i/>
            <w:color w:val="C00000"/>
            <w:lang w:eastAsia="ru-RU"/>
          </w:rPr>
          <w:t>вида деятельности</w:t>
        </w:r>
      </w:hyperlink>
      <w:r>
        <w:rPr>
          <w:rFonts w:ascii="Times New Roman" w:eastAsia="Times New Roman" w:hAnsi="Times New Roman" w:cs="Times New Roman"/>
          <w:i/>
          <w:color w:val="C00000"/>
          <w:sz w:val="24"/>
          <w:szCs w:val="24"/>
          <w:shd w:val="clear" w:color="auto" w:fill="FFFFFF"/>
          <w:lang w:eastAsia="ru-RU"/>
        </w:rPr>
        <w:t>.</w:t>
      </w: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Воспитательные (личностные) –</w:t>
      </w:r>
    </w:p>
    <w:p w:rsidR="00CC5D58" w:rsidRDefault="00CC5D58" w:rsidP="00CC5D5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создать положительную среду взаимоотношений… (со сверстниками, в командной работе над проектом, с педагогом, со взрослыми).</w:t>
      </w:r>
    </w:p>
    <w:p w:rsidR="00CC5D58" w:rsidRDefault="00CC5D58" w:rsidP="00CC5D5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наработать (волевые) качества характера: дисциплинированности, усидчивости, аккуратности …</w:t>
      </w:r>
    </w:p>
    <w:p w:rsidR="00CC5D58" w:rsidRDefault="00CC5D58" w:rsidP="00CC5D5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раскрыть индивидуальное самовыражение через самореализацию- </w:t>
      </w:r>
      <w:proofErr w:type="spellStart"/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самопрезентацию</w:t>
      </w:r>
      <w:proofErr w:type="spellEnd"/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(по активности ребёнка, выступления, </w:t>
      </w:r>
      <w:proofErr w:type="gramStart"/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достижения..</w:t>
      </w:r>
      <w:proofErr w:type="gramEnd"/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)</w:t>
      </w: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C00000"/>
          <w:sz w:val="24"/>
          <w:szCs w:val="24"/>
          <w:shd w:val="clear" w:color="auto" w:fill="FFFFFF"/>
          <w:lang w:eastAsia="ru-RU"/>
        </w:rPr>
        <w:t>формирование общественной активности личности, положительных качеств, на основе освоения и присвоения общекультурных ценностей.</w:t>
      </w: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shd w:val="clear" w:color="auto" w:fill="FFFFFF"/>
          <w:lang w:eastAsia="ru-RU"/>
        </w:rPr>
      </w:pP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Развивающие (метапредметные) – </w:t>
      </w:r>
    </w:p>
    <w:p w:rsidR="00CC5D58" w:rsidRDefault="00CC5D58" w:rsidP="00CC5D5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выявить уровень способностей детей (</w:t>
      </w:r>
      <w:proofErr w:type="spellStart"/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пед</w:t>
      </w:r>
      <w:proofErr w:type="spellEnd"/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. Диагностика «УСД»);</w:t>
      </w:r>
    </w:p>
    <w:p w:rsidR="00CC5D58" w:rsidRDefault="00CC5D58" w:rsidP="00CC5D5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активизировать высшие психические функции ребёнка: внимание, восприятие, память, воображение, мышление, воспроизведение;</w:t>
      </w:r>
    </w:p>
    <w:p w:rsidR="00CC5D58" w:rsidRDefault="00CC5D58" w:rsidP="00CC5D5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развить навыки: целеустремлённости, самоорганизации, самостоятельности, последовательности процесса, творческие способности как результат воспроизведения …</w:t>
      </w: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C00000"/>
          <w:sz w:val="24"/>
          <w:szCs w:val="24"/>
          <w:shd w:val="clear" w:color="auto" w:fill="FFFFFF"/>
          <w:lang w:eastAsia="ru-RU"/>
        </w:rPr>
        <w:t xml:space="preserve">направлены на развитие мотивации к определённому виду деятельности, потребности в саморазвитии, сам </w:t>
      </w:r>
      <w:proofErr w:type="spellStart"/>
      <w:r>
        <w:rPr>
          <w:rFonts w:ascii="Times New Roman" w:eastAsia="Times New Roman" w:hAnsi="Times New Roman" w:cs="Times New Roman"/>
          <w:i/>
          <w:color w:val="C00000"/>
          <w:sz w:val="24"/>
          <w:szCs w:val="24"/>
          <w:shd w:val="clear" w:color="auto" w:fill="FFFFFF"/>
          <w:lang w:eastAsia="ru-RU"/>
        </w:rPr>
        <w:t>остоятель</w:t>
      </w:r>
      <w:proofErr w:type="spellEnd"/>
      <w:r>
        <w:rPr>
          <w:rFonts w:ascii="Times New Roman" w:eastAsia="Times New Roman" w:hAnsi="Times New Roman" w:cs="Times New Roman"/>
          <w:i/>
          <w:color w:val="C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C00000"/>
          <w:sz w:val="24"/>
          <w:szCs w:val="24"/>
          <w:shd w:val="clear" w:color="auto" w:fill="FFFFFF"/>
          <w:lang w:eastAsia="ru-RU"/>
        </w:rPr>
        <w:t>ности</w:t>
      </w:r>
      <w:proofErr w:type="spellEnd"/>
      <w:r>
        <w:rPr>
          <w:rFonts w:ascii="Times New Roman" w:eastAsia="Times New Roman" w:hAnsi="Times New Roman" w:cs="Times New Roman"/>
          <w:i/>
          <w:color w:val="C00000"/>
          <w:sz w:val="24"/>
          <w:szCs w:val="24"/>
          <w:shd w:val="clear" w:color="auto" w:fill="FFFFFF"/>
          <w:lang w:eastAsia="ru-RU"/>
        </w:rPr>
        <w:t xml:space="preserve">, ответственности, активности и т.д. </w:t>
      </w:r>
    </w:p>
    <w:p w:rsidR="00CC5D5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Ожидаемые результаты: </w:t>
      </w:r>
      <w:r>
        <w:rPr>
          <w:rFonts w:ascii="Times New Roman" w:eastAsia="Times New Roman" w:hAnsi="Times New Roman" w:cs="Times New Roman"/>
          <w:bCs/>
          <w:i/>
          <w:iCs/>
          <w:color w:val="C00000"/>
          <w:sz w:val="24"/>
          <w:szCs w:val="24"/>
          <w:lang w:eastAsia="ru-RU"/>
        </w:rPr>
        <w:t xml:space="preserve">(совокупность знаний, умений и навыков, личностных качеств, компетенций, личностных, предметных и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color w:val="C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color w:val="C00000"/>
          <w:sz w:val="24"/>
          <w:szCs w:val="24"/>
          <w:lang w:eastAsia="ru-RU"/>
        </w:rPr>
        <w:t xml:space="preserve"> результатов, приобретаемых обучающимися по завершении освоения программы.)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</w:p>
    <w:p w:rsidR="00CC5D5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Таблица 1.2.2 (вариант)</w:t>
      </w:r>
    </w:p>
    <w:tbl>
      <w:tblPr>
        <w:tblW w:w="0" w:type="auto"/>
        <w:tblCellSpacing w:w="15" w:type="dxa"/>
        <w:tblInd w:w="-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9"/>
        <w:gridCol w:w="2235"/>
        <w:gridCol w:w="1952"/>
        <w:gridCol w:w="3159"/>
      </w:tblGrid>
      <w:tr w:rsidR="00CC5D58" w:rsidTr="00CC5D58">
        <w:trPr>
          <w:tblHeader/>
          <w:tblCellSpacing w:w="15" w:type="dxa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Стартовый уровень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Базовый уровень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Продвинутый уровень</w:t>
            </w:r>
          </w:p>
        </w:tc>
      </w:tr>
      <w:tr w:rsidR="00CC5D58" w:rsidTr="00CC5D58">
        <w:trPr>
          <w:tblCellSpacing w:w="15" w:type="dxa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Знания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Знания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Знания</w:t>
            </w:r>
          </w:p>
        </w:tc>
      </w:tr>
      <w:tr w:rsidR="00CC5D58" w:rsidTr="00CC5D58">
        <w:trPr>
          <w:tblCellSpacing w:w="15" w:type="dxa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Умения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Умения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Умения</w:t>
            </w:r>
          </w:p>
        </w:tc>
      </w:tr>
      <w:tr w:rsidR="00CC5D58" w:rsidTr="00CC5D58">
        <w:trPr>
          <w:tblCellSpacing w:w="15" w:type="dxa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Навыки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Навыки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Навыки</w:t>
            </w:r>
          </w:p>
        </w:tc>
      </w:tr>
    </w:tbl>
    <w:p w:rsidR="00CC5D58" w:rsidRDefault="00CC5D58" w:rsidP="00CC5D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5D58" w:rsidRDefault="00CC5D58" w:rsidP="00CC5D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5D58" w:rsidRDefault="00CC5D58" w:rsidP="00CC5D5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>1.3. СОДЕРЖАНИЕ ПРОГРАММЫ</w:t>
      </w:r>
    </w:p>
    <w:p w:rsidR="00CC5D58" w:rsidRDefault="00CC5D58" w:rsidP="00CC5D58">
      <w:pPr>
        <w:pStyle w:val="pStyleTextCenter"/>
        <w:spacing w:line="240" w:lineRule="auto"/>
        <w:ind w:firstLine="567"/>
        <w:rPr>
          <w:sz w:val="24"/>
          <w:szCs w:val="24"/>
        </w:rPr>
      </w:pPr>
      <w:r>
        <w:rPr>
          <w:rStyle w:val="fStyleTextBold"/>
          <w:sz w:val="24"/>
          <w:szCs w:val="24"/>
        </w:rPr>
        <w:t>«</w:t>
      </w:r>
      <w:r>
        <w:rPr>
          <w:rStyle w:val="fStyleTextBold"/>
          <w:color w:val="FF0000"/>
          <w:sz w:val="24"/>
          <w:szCs w:val="24"/>
        </w:rPr>
        <w:t>Название программы</w:t>
      </w:r>
      <w:r>
        <w:rPr>
          <w:rStyle w:val="fStyleTextBold"/>
          <w:sz w:val="24"/>
          <w:szCs w:val="24"/>
        </w:rPr>
        <w:t>»</w:t>
      </w:r>
    </w:p>
    <w:p w:rsidR="00CC5D58" w:rsidRDefault="00CC5D58" w:rsidP="00CC5D58">
      <w:pPr>
        <w:pStyle w:val="pStyleTextCenter"/>
        <w:spacing w:line="240" w:lineRule="auto"/>
        <w:ind w:firstLine="567"/>
        <w:rPr>
          <w:sz w:val="24"/>
          <w:szCs w:val="24"/>
        </w:rPr>
      </w:pPr>
      <w:r>
        <w:rPr>
          <w:rStyle w:val="fStyleTextBold"/>
          <w:sz w:val="24"/>
          <w:szCs w:val="24"/>
        </w:rPr>
        <w:t>__________________ уровень (1 год обучения)</w:t>
      </w:r>
    </w:p>
    <w:p w:rsidR="00CC5D58" w:rsidRDefault="00CC5D58" w:rsidP="00CC5D58">
      <w:pPr>
        <w:pStyle w:val="pStyleTextCenter"/>
        <w:spacing w:line="240" w:lineRule="auto"/>
        <w:ind w:firstLine="567"/>
        <w:rPr>
          <w:sz w:val="24"/>
          <w:szCs w:val="24"/>
        </w:rPr>
      </w:pPr>
      <w:r>
        <w:rPr>
          <w:rStyle w:val="fStyleTextBold"/>
          <w:sz w:val="24"/>
          <w:szCs w:val="24"/>
        </w:rPr>
        <w:t>Учебный план</w:t>
      </w:r>
    </w:p>
    <w:p w:rsidR="00CC5D58" w:rsidRDefault="00CC5D58" w:rsidP="00CC5D58">
      <w:pPr>
        <w:pStyle w:val="pStyleTextRight"/>
        <w:spacing w:line="240" w:lineRule="auto"/>
        <w:ind w:firstLine="567"/>
        <w:rPr>
          <w:sz w:val="24"/>
          <w:szCs w:val="24"/>
        </w:rPr>
      </w:pPr>
      <w:r>
        <w:rPr>
          <w:rStyle w:val="fStyleText"/>
          <w:sz w:val="24"/>
          <w:szCs w:val="24"/>
        </w:rPr>
        <w:t>Таблица 1.3.1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933"/>
        <w:gridCol w:w="2565"/>
        <w:gridCol w:w="943"/>
        <w:gridCol w:w="1186"/>
        <w:gridCol w:w="1636"/>
        <w:gridCol w:w="3187"/>
      </w:tblGrid>
      <w:tr w:rsidR="00CC5D58" w:rsidTr="00CC5D58">
        <w:trPr>
          <w:trHeight w:val="369"/>
        </w:trPr>
        <w:tc>
          <w:tcPr>
            <w:tcW w:w="8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Default="00CC5D58">
            <w:pPr>
              <w:pStyle w:val="pStyleTableTh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Style w:val="fStyleTableTh"/>
                <w:kern w:val="2"/>
                <w:lang w:eastAsia="en-US"/>
                <w14:ligatures w14:val="standardContextual"/>
              </w:rPr>
              <w:t>№</w:t>
            </w:r>
          </w:p>
          <w:p w:rsidR="00CC5D58" w:rsidRDefault="00CC5D58">
            <w:pPr>
              <w:pStyle w:val="pStyleTableTh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Style w:val="fStyleTableTh"/>
                <w:kern w:val="2"/>
                <w:lang w:eastAsia="en-US"/>
                <w14:ligatures w14:val="standardContextual"/>
              </w:rPr>
              <w:t>п/п</w:t>
            </w:r>
          </w:p>
        </w:tc>
        <w:tc>
          <w:tcPr>
            <w:tcW w:w="22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Default="00CC5D58">
            <w:pPr>
              <w:pStyle w:val="pStyleTableTh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Style w:val="fStyleTableTh"/>
                <w:kern w:val="2"/>
                <w:lang w:eastAsia="en-US"/>
                <w14:ligatures w14:val="standardContextual"/>
              </w:rPr>
              <w:t>Название раздела, темы</w:t>
            </w:r>
          </w:p>
        </w:tc>
        <w:tc>
          <w:tcPr>
            <w:tcW w:w="33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Default="00CC5D58">
            <w:pPr>
              <w:pStyle w:val="pStyleTableTh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Style w:val="fStyleTableTh"/>
                <w:kern w:val="2"/>
                <w:lang w:eastAsia="en-US"/>
                <w14:ligatures w14:val="standardContextual"/>
              </w:rPr>
              <w:t>Количество часов</w:t>
            </w:r>
          </w:p>
        </w:tc>
        <w:tc>
          <w:tcPr>
            <w:tcW w:w="28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Default="00CC5D58">
            <w:pPr>
              <w:pStyle w:val="pStyleTableTh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Style w:val="fStyleTableTh"/>
                <w:kern w:val="2"/>
                <w:lang w:eastAsia="en-US"/>
                <w14:ligatures w14:val="standardContextual"/>
              </w:rPr>
              <w:t>Формы аттестации/контроля</w:t>
            </w:r>
          </w:p>
        </w:tc>
      </w:tr>
      <w:tr w:rsidR="00CC5D58" w:rsidTr="00CC5D58">
        <w:trPr>
          <w:trHeight w:val="36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C5D58" w:rsidRDefault="00CC5D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C5D58" w:rsidRDefault="00CC5D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Default="00CC5D58">
            <w:pPr>
              <w:pStyle w:val="pStyleTableTh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Style w:val="fStyleTableTh"/>
                <w:kern w:val="2"/>
                <w:lang w:eastAsia="en-US"/>
                <w14:ligatures w14:val="standardContextual"/>
              </w:rPr>
              <w:t>Всего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Default="00CC5D58">
            <w:pPr>
              <w:pStyle w:val="pStyleTableTh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Style w:val="fStyleTableTh"/>
                <w:kern w:val="2"/>
                <w:lang w:eastAsia="en-US"/>
                <w14:ligatures w14:val="standardContextual"/>
              </w:rPr>
              <w:t>Теория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Default="00CC5D58">
            <w:pPr>
              <w:pStyle w:val="pStyleTableTh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Style w:val="fStyleTableTh"/>
                <w:kern w:val="2"/>
                <w:lang w:eastAsia="en-US"/>
                <w14:ligatures w14:val="standardContextual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C5D58" w:rsidRDefault="00CC5D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5D58" w:rsidTr="00CC5D58">
        <w:trPr>
          <w:trHeight w:val="369"/>
        </w:trPr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Style w:val="fStyleTable"/>
                <w:kern w:val="2"/>
                <w:lang w:eastAsia="en-US"/>
                <w14:ligatures w14:val="standardContextual"/>
              </w:rPr>
              <w:t>1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Раздел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2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Default="00CC5D58">
            <w:pPr>
              <w:pStyle w:val="pStyleTable"/>
              <w:numPr>
                <w:ilvl w:val="0"/>
                <w:numId w:val="8"/>
              </w:numPr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текущий контроль, тест, опрос, открытое занятие, конкурс, мониторинг и т.д.</w:t>
            </w:r>
          </w:p>
        </w:tc>
      </w:tr>
      <w:tr w:rsidR="00CC5D58" w:rsidTr="00CC5D58">
        <w:trPr>
          <w:trHeight w:val="369"/>
        </w:trPr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Style w:val="fStyleTable"/>
                <w:kern w:val="2"/>
                <w:lang w:eastAsia="en-US"/>
                <w14:ligatures w14:val="standardContextual"/>
              </w:rPr>
              <w:t>1.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Тема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2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Default="00CC5D58">
            <w:pPr>
              <w:pStyle w:val="pStyleTable"/>
              <w:numPr>
                <w:ilvl w:val="0"/>
                <w:numId w:val="8"/>
              </w:numPr>
              <w:spacing w:line="240" w:lineRule="auto"/>
              <w:ind w:left="0" w:firstLine="0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CC5D58" w:rsidTr="00CC5D58">
        <w:trPr>
          <w:trHeight w:val="369"/>
        </w:trPr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Style w:val="fStyleTable"/>
                <w:kern w:val="2"/>
                <w:lang w:eastAsia="en-US"/>
                <w14:ligatures w14:val="standardContextual"/>
              </w:rPr>
              <w:t>1.1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  <w:proofErr w:type="spellStart"/>
            <w:r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Подтема</w:t>
            </w:r>
            <w:proofErr w:type="spellEnd"/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2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Default="00CC5D58">
            <w:pPr>
              <w:pStyle w:val="pStyleTable"/>
              <w:numPr>
                <w:ilvl w:val="0"/>
                <w:numId w:val="8"/>
              </w:numPr>
              <w:spacing w:line="240" w:lineRule="auto"/>
              <w:ind w:left="0" w:firstLine="0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CC5D58" w:rsidTr="00CC5D58">
        <w:trPr>
          <w:trHeight w:val="369"/>
        </w:trPr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Default="00CC5D58">
            <w:pPr>
              <w:pStyle w:val="pStyleTable"/>
              <w:spacing w:line="240" w:lineRule="auto"/>
              <w:rPr>
                <w:rStyle w:val="fStyleTable"/>
              </w:rPr>
            </w:pP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Default="00CC5D58">
            <w:pPr>
              <w:pStyle w:val="pStyleTable"/>
              <w:spacing w:line="240" w:lineRule="auto"/>
            </w:pPr>
            <w:r>
              <w:rPr>
                <w:kern w:val="2"/>
                <w:sz w:val="24"/>
                <w:szCs w:val="24"/>
                <w:lang w:eastAsia="en-US"/>
                <w14:ligatures w14:val="standardContextual"/>
              </w:rPr>
              <w:t>Итого: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Default="00CC5D58">
            <w:pPr>
              <w:pStyle w:val="pStyleTable"/>
              <w:spacing w:line="240" w:lineRule="auto"/>
              <w:rPr>
                <w:b/>
                <w:color w:val="00B050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b/>
                <w:color w:val="00B050"/>
                <w:kern w:val="2"/>
                <w:sz w:val="24"/>
                <w:szCs w:val="24"/>
                <w:lang w:eastAsia="en-US"/>
                <w14:ligatures w14:val="standardContextual"/>
              </w:rPr>
              <w:t>144, 216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Default="00CC5D58">
            <w:pPr>
              <w:pStyle w:val="pStyleTable"/>
              <w:spacing w:line="240" w:lineRule="auto"/>
              <w:rPr>
                <w:b/>
                <w:color w:val="C00000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b/>
                <w:color w:val="C00000"/>
                <w:kern w:val="2"/>
                <w:sz w:val="24"/>
                <w:szCs w:val="24"/>
                <w:lang w:eastAsia="en-US"/>
                <w14:ligatures w14:val="standardContextual"/>
              </w:rPr>
              <w:t>Х час. 30%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C5D58" w:rsidRDefault="00CC5D58">
            <w:pPr>
              <w:pStyle w:val="pStyleTable"/>
              <w:spacing w:line="240" w:lineRule="auto"/>
              <w:rPr>
                <w:b/>
                <w:color w:val="C00000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b/>
                <w:color w:val="C00000"/>
                <w:kern w:val="2"/>
                <w:sz w:val="24"/>
                <w:szCs w:val="24"/>
                <w:lang w:eastAsia="en-US"/>
                <w14:ligatures w14:val="standardContextual"/>
              </w:rPr>
              <w:t>Х час. 70%</w:t>
            </w:r>
          </w:p>
        </w:tc>
        <w:tc>
          <w:tcPr>
            <w:tcW w:w="2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C5D58" w:rsidRDefault="00CC5D58">
            <w:pPr>
              <w:pStyle w:val="pStyleTable"/>
              <w:spacing w:line="240" w:lineRule="auto"/>
              <w:rPr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</w:tbl>
    <w:p w:rsidR="00CC5D58" w:rsidRDefault="00CC5D58" w:rsidP="00CC5D58">
      <w:pPr>
        <w:pStyle w:val="pStyleTextCenter"/>
        <w:spacing w:line="240" w:lineRule="auto"/>
        <w:ind w:firstLine="567"/>
        <w:rPr>
          <w:rStyle w:val="fStyleTextBold"/>
          <w:sz w:val="24"/>
          <w:szCs w:val="24"/>
        </w:rPr>
      </w:pPr>
    </w:p>
    <w:p w:rsidR="00CC5D58" w:rsidRDefault="00CC5D58" w:rsidP="00CC5D58">
      <w:pPr>
        <w:spacing w:after="0" w:line="240" w:lineRule="auto"/>
        <w:rPr>
          <w:rStyle w:val="fStyleTextBold"/>
          <w:rFonts w:eastAsia="Calibri"/>
          <w:color w:val="C00000"/>
          <w:sz w:val="24"/>
          <w:szCs w:val="24"/>
        </w:rPr>
      </w:pPr>
    </w:p>
    <w:p w:rsidR="00CC5D58" w:rsidRDefault="00CC5D58" w:rsidP="00CC5D58">
      <w:pPr>
        <w:pStyle w:val="pStyleTextCenter"/>
        <w:spacing w:line="240" w:lineRule="auto"/>
        <w:jc w:val="left"/>
        <w:rPr>
          <w:rStyle w:val="fStyleTextBold"/>
          <w:sz w:val="24"/>
          <w:szCs w:val="24"/>
        </w:rPr>
      </w:pPr>
    </w:p>
    <w:p w:rsidR="00CC5D58" w:rsidRDefault="00CC5D58" w:rsidP="00CC5D58">
      <w:pPr>
        <w:pStyle w:val="pStyleTextCenter"/>
        <w:spacing w:line="240" w:lineRule="auto"/>
        <w:ind w:firstLine="567"/>
      </w:pPr>
      <w:r>
        <w:rPr>
          <w:rStyle w:val="fStyleTextBold"/>
          <w:sz w:val="24"/>
          <w:szCs w:val="24"/>
        </w:rPr>
        <w:t>Содержание учебного плана</w:t>
      </w:r>
    </w:p>
    <w:p w:rsidR="00CC5D58" w:rsidRDefault="00CC5D58" w:rsidP="00CC5D58">
      <w:pPr>
        <w:pStyle w:val="3"/>
        <w:spacing w:before="0" w:line="240" w:lineRule="auto"/>
        <w:rPr>
          <w:rFonts w:ascii="Times New Roman" w:hAnsi="Times New Roman"/>
          <w:color w:val="auto"/>
          <w:lang w:val="ru-RU"/>
        </w:rPr>
      </w:pPr>
      <w:r>
        <w:rPr>
          <w:rFonts w:ascii="Times New Roman" w:hAnsi="Times New Roman"/>
          <w:color w:val="auto"/>
          <w:lang w:val="ru-RU"/>
        </w:rPr>
        <w:t>1.</w:t>
      </w:r>
      <w:proofErr w:type="gramStart"/>
      <w:r>
        <w:rPr>
          <w:rFonts w:ascii="Times New Roman" w:hAnsi="Times New Roman"/>
          <w:color w:val="auto"/>
          <w:lang w:val="ru-RU"/>
        </w:rPr>
        <w:t>Раздел.-</w:t>
      </w:r>
      <w:proofErr w:type="gramEnd"/>
      <w:r>
        <w:rPr>
          <w:rFonts w:ascii="Times New Roman" w:hAnsi="Times New Roman"/>
          <w:color w:val="auto"/>
          <w:lang w:val="ru-RU"/>
        </w:rPr>
        <w:t xml:space="preserve"> наименование</w:t>
      </w:r>
    </w:p>
    <w:p w:rsidR="00CC5D58" w:rsidRDefault="00CC5D58" w:rsidP="00CC5D58">
      <w:pPr>
        <w:spacing w:after="0" w:line="240" w:lineRule="auto"/>
        <w:rPr>
          <w:rFonts w:ascii="Times New Roman" w:hAnsi="Times New Roman" w:cs="Times New Roman"/>
          <w:lang w:eastAsia="x-none"/>
        </w:rPr>
      </w:pPr>
      <w:r>
        <w:rPr>
          <w:rFonts w:ascii="Times New Roman" w:hAnsi="Times New Roman" w:cs="Times New Roman"/>
          <w:lang w:eastAsia="x-none"/>
        </w:rPr>
        <w:t>1. Тема- наименование</w:t>
      </w:r>
    </w:p>
    <w:p w:rsidR="00CC5D58" w:rsidRDefault="00CC5D58" w:rsidP="00CC5D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proofErr w:type="spellStart"/>
      <w:r>
        <w:rPr>
          <w:rFonts w:ascii="Times New Roman" w:hAnsi="Times New Roman"/>
        </w:rPr>
        <w:t>Подтема</w:t>
      </w:r>
      <w:proofErr w:type="spellEnd"/>
      <w:r>
        <w:rPr>
          <w:rFonts w:ascii="Times New Roman" w:hAnsi="Times New Roman"/>
        </w:rPr>
        <w:t>- наименование</w:t>
      </w:r>
    </w:p>
    <w:p w:rsidR="00CC5D58" w:rsidRDefault="00CC5D58" w:rsidP="00CC5D58">
      <w:pPr>
        <w:pStyle w:val="pStyleText"/>
        <w:spacing w:line="240" w:lineRule="auto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>
        <w:rPr>
          <w:rStyle w:val="fStyleHead3"/>
          <w:b w:val="0"/>
          <w:i w:val="0"/>
          <w:iCs w:val="0"/>
          <w:sz w:val="24"/>
          <w:szCs w:val="24"/>
        </w:rPr>
        <w:t>Теория: (при наличии)- количество часов, содержание</w:t>
      </w:r>
    </w:p>
    <w:p w:rsidR="00CC5D58" w:rsidRDefault="00CC5D58" w:rsidP="00CC5D58">
      <w:pPr>
        <w:pStyle w:val="pStyleText"/>
        <w:spacing w:line="240" w:lineRule="auto"/>
        <w:ind w:firstLine="0"/>
        <w:rPr>
          <w:i/>
        </w:rPr>
      </w:pPr>
      <w:r>
        <w:rPr>
          <w:rStyle w:val="fStyleHead3"/>
          <w:b w:val="0"/>
          <w:i w:val="0"/>
          <w:iCs w:val="0"/>
          <w:sz w:val="24"/>
          <w:szCs w:val="24"/>
        </w:rPr>
        <w:t>Практика:</w:t>
      </w:r>
      <w:r>
        <w:rPr>
          <w:b/>
          <w:i/>
          <w:iCs/>
          <w:sz w:val="24"/>
          <w:szCs w:val="24"/>
        </w:rPr>
        <w:t xml:space="preserve"> </w:t>
      </w:r>
      <w:r>
        <w:rPr>
          <w:rStyle w:val="fStyleHead3"/>
          <w:b w:val="0"/>
          <w:i w:val="0"/>
          <w:iCs w:val="0"/>
          <w:sz w:val="24"/>
          <w:szCs w:val="24"/>
        </w:rPr>
        <w:t>(при наличии)- количество часов, содержание</w:t>
      </w:r>
    </w:p>
    <w:p w:rsidR="00CC5D58" w:rsidRDefault="00CC5D58" w:rsidP="00CC5D58">
      <w:pPr>
        <w:rPr>
          <w:rFonts w:ascii="Times New Roman" w:hAnsi="Times New Roman" w:cs="Times New Roman"/>
          <w:b/>
          <w:sz w:val="24"/>
          <w:szCs w:val="24"/>
        </w:rPr>
      </w:pPr>
    </w:p>
    <w:p w:rsidR="00CC5D58" w:rsidRDefault="00CC5D58" w:rsidP="00CC5D58">
      <w:pPr>
        <w:jc w:val="center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2. Комплекс организационно – педагогических условий</w:t>
      </w:r>
    </w:p>
    <w:p w:rsidR="00CC5D58" w:rsidRDefault="00CC5D58" w:rsidP="00CC5D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 КАЛЕНДАРНО-УЧЕБНЫЙ ГРАФИК</w:t>
      </w:r>
    </w:p>
    <w:p w:rsidR="00CC5D58" w:rsidRDefault="00CC5D58" w:rsidP="00CC5D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"/>
        <w:gridCol w:w="885"/>
        <w:gridCol w:w="1406"/>
        <w:gridCol w:w="4705"/>
        <w:gridCol w:w="1985"/>
      </w:tblGrid>
      <w:tr w:rsidR="00CC5D58" w:rsidTr="00CC5D58">
        <w:trPr>
          <w:jc w:val="center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D58" w:rsidRDefault="00CC5D5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D58" w:rsidRDefault="00CC5D5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D58" w:rsidRDefault="00CC5D5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D58" w:rsidRDefault="00CC5D5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D58" w:rsidRDefault="00CC5D5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Форма контроля</w:t>
            </w:r>
          </w:p>
        </w:tc>
      </w:tr>
    </w:tbl>
    <w:p w:rsidR="00CC5D5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Ссылка: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заполнить с учетом срока реализации ДООП)</w:t>
      </w:r>
    </w:p>
    <w:p w:rsidR="00CC5D58" w:rsidRDefault="00CC5D58" w:rsidP="00CC5D5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2.1.1. </w:t>
      </w:r>
    </w:p>
    <w:tbl>
      <w:tblPr>
        <w:tblW w:w="9493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38"/>
        <w:gridCol w:w="5055"/>
      </w:tblGrid>
      <w:tr w:rsidR="00CC5D58" w:rsidTr="00CC5D5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учебных недель</w:t>
            </w:r>
          </w:p>
        </w:tc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(34)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36 недель</w:t>
            </w:r>
          </w:p>
        </w:tc>
      </w:tr>
      <w:tr w:rsidR="00CC5D58" w:rsidTr="00CC5D5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учебных дней</w:t>
            </w:r>
          </w:p>
        </w:tc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1 год обучения (от 108 час. -54дня)</w:t>
            </w:r>
          </w:p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2 год обучения (от 108 час. – 108 дней)</w:t>
            </w:r>
          </w:p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3 год обучения (от 216 час. – 108 дней)</w:t>
            </w:r>
          </w:p>
        </w:tc>
      </w:tr>
      <w:tr w:rsidR="00CC5D58" w:rsidTr="00CC5D58">
        <w:trPr>
          <w:tblCellSpacing w:w="15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Даты начала и окончания учебного года</w:t>
            </w:r>
          </w:p>
        </w:tc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С 1 сентября для обучающихся второго и последующих лет обучения </w:t>
            </w:r>
          </w:p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  <w:lang w:eastAsia="ru-RU"/>
              </w:rPr>
              <w:lastRenderedPageBreak/>
              <w:t>С 18.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09.2022 для обучающихся 1 года </w:t>
            </w:r>
            <w:proofErr w:type="spellStart"/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обуч</w:t>
            </w:r>
            <w:proofErr w:type="spellEnd"/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. 31.05.2023 г. (приказ №           от                )</w:t>
            </w:r>
          </w:p>
        </w:tc>
      </w:tr>
      <w:tr w:rsidR="00CC5D58" w:rsidTr="00CC5D58">
        <w:trPr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58" w:rsidRDefault="00CC5D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С 1 сентября для обучающихся второго и последующих лет обучения </w:t>
            </w:r>
          </w:p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  <w:lang w:eastAsia="ru-RU"/>
              </w:rPr>
              <w:t>С 18.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09.2023 для обучающихся 1 года </w:t>
            </w:r>
            <w:proofErr w:type="spellStart"/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обуч</w:t>
            </w:r>
            <w:proofErr w:type="spellEnd"/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. 31.05.2024 г.  (приказ №         от                 )</w:t>
            </w:r>
          </w:p>
        </w:tc>
      </w:tr>
      <w:tr w:rsidR="00CC5D58" w:rsidTr="00CC5D5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С 1 сентября для обучающихся второго и последующих лет обучения </w:t>
            </w:r>
          </w:p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C00000"/>
                <w:sz w:val="24"/>
                <w:szCs w:val="24"/>
                <w:lang w:eastAsia="ru-RU"/>
              </w:rPr>
              <w:t>С ____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09.2024 для обучающихся 1 года </w:t>
            </w:r>
            <w:proofErr w:type="spellStart"/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обуч</w:t>
            </w:r>
            <w:proofErr w:type="spellEnd"/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. 31.05.2025 г.  (приказ №          от                )</w:t>
            </w:r>
          </w:p>
        </w:tc>
      </w:tr>
      <w:tr w:rsidR="00CC5D58" w:rsidTr="00CC5D5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промежуточной аттестации</w:t>
            </w:r>
          </w:p>
        </w:tc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(по УТП) входная – октябрь</w:t>
            </w:r>
          </w:p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– декабрь</w:t>
            </w:r>
          </w:p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Рубежная – май в конце 1,2 года обучения</w:t>
            </w:r>
          </w:p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 на 3 года</w:t>
            </w:r>
          </w:p>
        </w:tc>
      </w:tr>
      <w:tr w:rsidR="00CC5D58" w:rsidTr="00CC5D5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итоговой аттестации (при наличии)</w:t>
            </w:r>
          </w:p>
        </w:tc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>(по УП) в конце 3 года обучения (май)</w:t>
            </w:r>
          </w:p>
        </w:tc>
      </w:tr>
    </w:tbl>
    <w:p w:rsidR="00CC5D58" w:rsidRDefault="00CC5D58" w:rsidP="00CC5D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 УСЛОВИЯ РЕАЛИЗАЦИИ ПРОГРАММЫ.</w:t>
      </w:r>
    </w:p>
    <w:p w:rsidR="00CC5D58" w:rsidRDefault="00CC5D58" w:rsidP="00CC5D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Таблица 2.2.1.</w:t>
      </w:r>
    </w:p>
    <w:tbl>
      <w:tblPr>
        <w:tblW w:w="9493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5954"/>
      </w:tblGrid>
      <w:tr w:rsidR="00CC5D58" w:rsidTr="00CC5D58">
        <w:trPr>
          <w:tblHeader/>
          <w:tblCellSpacing w:w="15" w:type="dxa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Аспекты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Характеристика 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(заполнить)</w:t>
            </w:r>
          </w:p>
        </w:tc>
      </w:tr>
      <w:tr w:rsidR="00CC5D58" w:rsidTr="00CC5D58">
        <w:trPr>
          <w:tblCellSpacing w:w="15" w:type="dxa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Материально-техническое обеспечение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  <w:t>Площадь кабинета (зала)</w:t>
            </w:r>
          </w:p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  <w:t>характеристика помещений для занятий по программе;</w:t>
            </w:r>
          </w:p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  <w:t>- перечень оборудования, инструментов и материалов, необходимых для реализации программы, учебная литература (при наличии)</w:t>
            </w:r>
          </w:p>
        </w:tc>
      </w:tr>
      <w:tr w:rsidR="00CC5D58" w:rsidTr="00CC5D58">
        <w:trPr>
          <w:tblCellSpacing w:w="15" w:type="dxa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по программе «Новые места»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</w:p>
        </w:tc>
      </w:tr>
      <w:tr w:rsidR="00CC5D58" w:rsidTr="00CC5D58">
        <w:trPr>
          <w:tblCellSpacing w:w="15" w:type="dxa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Информационное обеспечение</w:t>
            </w:r>
          </w:p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Ссылки: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  <w:t>-аудио</w:t>
            </w:r>
          </w:p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  <w:t>- видео</w:t>
            </w:r>
          </w:p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  <w:t>- фото</w:t>
            </w:r>
          </w:p>
        </w:tc>
      </w:tr>
      <w:tr w:rsidR="00CC5D58" w:rsidTr="00CC5D58">
        <w:trPr>
          <w:tblCellSpacing w:w="15" w:type="dxa"/>
        </w:trPr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Кадровое обеспечение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  <w:t xml:space="preserve">Целесообразно перечислить педагогов, занятых в реализации программы, «ПДО детей и взрослых», ПДО с уровнем образования и квалификационной категорией (без указания ФИО педагогов) </w:t>
            </w:r>
          </w:p>
        </w:tc>
      </w:tr>
    </w:tbl>
    <w:p w:rsidR="00CC5D58" w:rsidRDefault="00CC5D58" w:rsidP="00CC5D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 ФОРМЫ АТТЕСТАЦИИ.</w:t>
      </w:r>
    </w:p>
    <w:p w:rsidR="00CC5D58" w:rsidRDefault="00CC5D58" w:rsidP="00CC5D5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Формами аттестации являются: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 на основе…,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творческая работа на основе проекта, показа…, соревнования, конкурсы, выставки, </w:t>
      </w:r>
      <w:r>
        <w:rPr>
          <w:rFonts w:ascii="Times New Roman" w:hAnsi="Times New Roman" w:cs="Times New Roman"/>
          <w:bCs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естивали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т.д</w:t>
      </w:r>
      <w:proofErr w:type="spellEnd"/>
    </w:p>
    <w:p w:rsidR="00CC5D58" w:rsidRDefault="00CC5D58" w:rsidP="00CC5D58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2.4. ОЦЕНОЧНЫЕ МАТЕРИАЛЫ.</w:t>
      </w:r>
    </w:p>
    <w:p w:rsidR="00CC5D58" w:rsidRDefault="00CC5D58" w:rsidP="00CC5D5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2.4.1.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5"/>
        <w:gridCol w:w="5861"/>
      </w:tblGrid>
      <w:tr w:rsidR="00CC5D58" w:rsidTr="00CC5D58">
        <w:trPr>
          <w:tblHeader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Показатели качества реализации ДООП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C5D58" w:rsidRDefault="00CC5D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Методики</w:t>
            </w:r>
          </w:p>
        </w:tc>
      </w:tr>
      <w:tr w:rsidR="00CC5D58" w:rsidTr="00CC5D5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 творческого потенциала учащихся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C5D58" w:rsidRDefault="00CC5D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Учебно-методическое пособие «Мониторинг качества образовательного процесса в УДОД» Р.Д. </w:t>
            </w:r>
            <w:proofErr w:type="spellStart"/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Хабдаева</w:t>
            </w:r>
            <w:proofErr w:type="spellEnd"/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, И.К. Михайлова</w:t>
            </w:r>
          </w:p>
        </w:tc>
      </w:tr>
      <w:tr w:rsidR="00CC5D58" w:rsidTr="00CC5D5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 высших психических функций ребёнка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58" w:rsidRDefault="00CC5D58">
            <w:pPr>
              <w:spacing w:after="0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CC5D58" w:rsidTr="00CC5D5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 социального опыта учащихся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5D58" w:rsidRDefault="00CC5D58">
            <w:pPr>
              <w:spacing w:after="0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CC5D58" w:rsidTr="00CC5D5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Уровень развития творческого потенциала учащихся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C5D58" w:rsidRDefault="00CC5D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Методика «Креативность личности» Д. Джонсона</w:t>
            </w:r>
          </w:p>
        </w:tc>
      </w:tr>
      <w:tr w:rsidR="00CC5D58" w:rsidTr="00CC5D5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lastRenderedPageBreak/>
              <w:t>Уровень развития социального опыта учащихся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C5D58" w:rsidRDefault="00CC5D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Тест «Уровень социализации личности» (версия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Р.И.Мокшанцева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)</w:t>
            </w:r>
          </w:p>
        </w:tc>
      </w:tr>
      <w:tr w:rsidR="00CC5D58" w:rsidTr="00CC5D5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сохранения и укрепления здоровья учащихся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C5D58" w:rsidRDefault="00CC5D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«Организация и оценка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здоровьесберегающей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 деятельности образовательных учреждений» под ред. М.М. Безруких      Ссылка:</w:t>
            </w:r>
          </w:p>
        </w:tc>
      </w:tr>
      <w:tr w:rsidR="00CC5D58" w:rsidTr="00CC5D5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Уровень теоретической подготовки учащихся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C5D58" w:rsidRDefault="00CC5D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Разрабатываются ПДО самостоятельно</w:t>
            </w:r>
          </w:p>
        </w:tc>
      </w:tr>
      <w:tr w:rsidR="00CC5D58" w:rsidTr="00CC5D5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Уровень удовлетворенности родителей предоставляемыми образовательными услугами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C5D58" w:rsidRDefault="00CC5D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Изучение удовлетворенности родителей работой образовательного учреждения (методика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Е.Н.Степановой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)</w:t>
            </w:r>
          </w:p>
        </w:tc>
      </w:tr>
      <w:tr w:rsidR="00CC5D58" w:rsidTr="00CC5D5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Оценочные материалы (указать конкретно по предметам в соответствии с формами аттестации)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C5D58" w:rsidRDefault="00CC5D5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Ссылка на папку </w:t>
            </w:r>
            <w:r>
              <w:rPr>
                <w:rFonts w:ascii="Times New Roman" w:eastAsia="Times New Roman" w:hAnsi="Times New Roman" w:cs="Times New Roman"/>
                <w:i/>
                <w:color w:val="00B050"/>
                <w:sz w:val="24"/>
                <w:szCs w:val="24"/>
                <w:lang w:eastAsia="ru-RU"/>
              </w:rPr>
              <w:t>(шаблоны, действующая диагностика, мониторинг)</w:t>
            </w:r>
          </w:p>
        </w:tc>
      </w:tr>
    </w:tbl>
    <w:p w:rsidR="00CC5D58" w:rsidRDefault="00CC5D58" w:rsidP="00CC5D58">
      <w:pPr>
        <w:rPr>
          <w:rFonts w:ascii="Times New Roman" w:hAnsi="Times New Roman" w:cs="Times New Roman"/>
          <w:b/>
          <w:sz w:val="24"/>
          <w:szCs w:val="24"/>
        </w:rPr>
      </w:pPr>
    </w:p>
    <w:p w:rsidR="00CC5D58" w:rsidRDefault="00CC5D58" w:rsidP="00CC5D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2.5. МЕТОДИЧЕСКИЕ МАТЕРИАЛЫ.</w:t>
      </w:r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Методы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обучени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:(выбрать)</w:t>
      </w:r>
    </w:p>
    <w:p w:rsidR="00CC5D58" w:rsidRDefault="00CC5D58" w:rsidP="00CC5D58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Словесный</w:t>
      </w:r>
    </w:p>
    <w:p w:rsidR="00CC5D58" w:rsidRDefault="00CC5D58" w:rsidP="00CC5D58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Наглядный</w:t>
      </w:r>
    </w:p>
    <w:p w:rsidR="00CC5D58" w:rsidRDefault="00CC5D58" w:rsidP="00CC5D58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Объяснительно-иллюстративный</w:t>
      </w:r>
    </w:p>
    <w:p w:rsidR="00CC5D58" w:rsidRDefault="00CC5D58" w:rsidP="00CC5D58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Репродуктивный</w:t>
      </w:r>
    </w:p>
    <w:p w:rsidR="00CC5D58" w:rsidRDefault="00CC5D58" w:rsidP="00CC5D58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Частично-поисковый</w:t>
      </w:r>
    </w:p>
    <w:p w:rsidR="00CC5D58" w:rsidRDefault="00CC5D58" w:rsidP="00CC5D58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Исследовательский</w:t>
      </w:r>
    </w:p>
    <w:p w:rsidR="00CC5D58" w:rsidRDefault="00CC5D58" w:rsidP="00CC5D58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Игровой</w:t>
      </w:r>
    </w:p>
    <w:p w:rsidR="00CC5D58" w:rsidRDefault="00CC5D58" w:rsidP="00CC5D58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Дискуссионный</w:t>
      </w:r>
    </w:p>
    <w:p w:rsidR="00CC5D58" w:rsidRDefault="00CC5D58" w:rsidP="00CC5D58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Проектный</w:t>
      </w:r>
    </w:p>
    <w:p w:rsidR="00CC5D5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организации образовательной деятельности: (выбрать)</w:t>
      </w:r>
    </w:p>
    <w:p w:rsidR="00CC5D58" w:rsidRDefault="00CC5D58" w:rsidP="00CC5D58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Индивидуальная</w:t>
      </w:r>
    </w:p>
    <w:p w:rsidR="00CC5D58" w:rsidRDefault="00CC5D58" w:rsidP="00CC5D58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Индивидуально-групповая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Групповая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Практическое занятие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Открытое занятие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Акция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Аукцион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Бенефис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Беседа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Встреча с интересными людьми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Выставка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Галерея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Гостиная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Диспут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Защита проекта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Игра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Концерт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Презентация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Мини-конференция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Мастер-класс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Олимпиада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Семинар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Спектакль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Салон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lastRenderedPageBreak/>
        <w:t>Мини-фестиваль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Мини-чемпионат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Турнир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Тренинг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Экспедиция</w:t>
      </w:r>
    </w:p>
    <w:p w:rsidR="00CC5D58" w:rsidRDefault="00CC5D58" w:rsidP="00CC5D5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Ярмарка</w:t>
      </w:r>
    </w:p>
    <w:p w:rsidR="00CC5D58" w:rsidRDefault="00CC5D58" w:rsidP="00CC5D58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Педагогические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 :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(выбрать)</w:t>
      </w:r>
    </w:p>
    <w:p w:rsidR="00CC5D58" w:rsidRDefault="00CC5D58" w:rsidP="00CC5D58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Технология индивидуального обучения</w:t>
      </w:r>
    </w:p>
    <w:p w:rsidR="00CC5D58" w:rsidRDefault="00CC5D58" w:rsidP="00CC5D58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Технология группового обучения</w:t>
      </w:r>
    </w:p>
    <w:p w:rsidR="00CC5D58" w:rsidRDefault="00CC5D58" w:rsidP="00CC5D5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Технология коллективного взаимодействия</w:t>
      </w:r>
    </w:p>
    <w:p w:rsidR="00CC5D58" w:rsidRDefault="00CC5D58" w:rsidP="00CC5D5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Технология модульного обучения</w:t>
      </w:r>
    </w:p>
    <w:p w:rsidR="00CC5D58" w:rsidRDefault="00CC5D58" w:rsidP="00CC5D5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Технология дифференцированного обучения</w:t>
      </w:r>
    </w:p>
    <w:p w:rsidR="00CC5D58" w:rsidRDefault="00CC5D58" w:rsidP="00CC5D5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Технология проблемного обучения</w:t>
      </w:r>
    </w:p>
    <w:p w:rsidR="00CC5D58" w:rsidRDefault="00CC5D58" w:rsidP="00CC5D5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Технология дистанционного обучения</w:t>
      </w:r>
    </w:p>
    <w:p w:rsidR="00CC5D58" w:rsidRDefault="00CC5D58" w:rsidP="00CC5D5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Технология исследовательской деятельности</w:t>
      </w:r>
    </w:p>
    <w:p w:rsidR="00CC5D58" w:rsidRDefault="00CC5D58" w:rsidP="00CC5D5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Проектная технология</w:t>
      </w:r>
    </w:p>
    <w:p w:rsidR="00CC5D58" w:rsidRDefault="00CC5D58" w:rsidP="00CC5D5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технология. Ссылка:</w:t>
      </w:r>
    </w:p>
    <w:p w:rsidR="00CC5D5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Дидактические материалы: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ссылка на папку</w:t>
      </w:r>
    </w:p>
    <w:p w:rsidR="00CC5D58" w:rsidRDefault="00CC5D58" w:rsidP="00CC5D5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Раздаточные материалы</w:t>
      </w:r>
    </w:p>
    <w:p w:rsidR="00CC5D58" w:rsidRDefault="00CC5D58" w:rsidP="00CC5D5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Инструкции</w:t>
      </w:r>
    </w:p>
    <w:p w:rsidR="00CC5D58" w:rsidRDefault="00CC5D58" w:rsidP="00CC5D5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Технологические карты</w:t>
      </w:r>
    </w:p>
    <w:p w:rsidR="00CC5D58" w:rsidRDefault="00CC5D58" w:rsidP="00CC5D5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CC5D58" w:rsidRDefault="00CC5D58" w:rsidP="00CC5D58">
      <w:pPr>
        <w:pStyle w:val="a5"/>
        <w:numPr>
          <w:ilvl w:val="1"/>
          <w:numId w:val="1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ЛИТЕРАТУРЫ.</w:t>
      </w:r>
    </w:p>
    <w:p w:rsidR="00CC5D58" w:rsidRDefault="00CC5D58" w:rsidP="00CC5D58">
      <w:pPr>
        <w:pStyle w:val="a5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5D58" w:rsidRDefault="00CC5D58" w:rsidP="00CC5D58">
      <w:pPr>
        <w:pStyle w:val="a5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Список литературы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включает основную и дополнительную учебную литературу (учебные пособия, сборники упражнений, контрольных заданий, тестов, практических работ и практикумов, хрестоматии) справочные пособия (словари, справочники); наглядный материал (альбомы, атласы, карты, таблицы) оформляется в соответствии с требованиями к оформлению библиографических ссылок.</w:t>
      </w:r>
    </w:p>
    <w:p w:rsidR="00CC5D58" w:rsidRDefault="00CC5D58" w:rsidP="00CC5D58">
      <w:pPr>
        <w:pStyle w:val="a5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На сегодняшний день действует: межгосударственный стандарт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ГОСТ Р 7.0.5-2008 «Система стандартов по информации, библиотечному и издательскому делу. Библиографическая ссылка. Общие требования и правила составления». Именно в соответствии с ним рекомендуется составлять список литературы. Нормативные правовые акты располагаются в соответствии с их юридической силой:</w:t>
      </w:r>
    </w:p>
    <w:p w:rsidR="00CC5D58" w:rsidRDefault="00CC5D58" w:rsidP="00CC5D58">
      <w:pPr>
        <w:pStyle w:val="a5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- Международные законодательные акты – по хронологии;</w:t>
      </w:r>
    </w:p>
    <w:p w:rsidR="00CC5D58" w:rsidRDefault="00CC5D58" w:rsidP="00CC5D58">
      <w:pPr>
        <w:pStyle w:val="a5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- Конституция РФ;</w:t>
      </w:r>
    </w:p>
    <w:p w:rsidR="00CC5D58" w:rsidRDefault="00CC5D58" w:rsidP="00CC5D58">
      <w:pPr>
        <w:pStyle w:val="a5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- Кодексы – по алфавиту;</w:t>
      </w:r>
    </w:p>
    <w:p w:rsidR="00CC5D58" w:rsidRDefault="00CC5D58" w:rsidP="00CC5D58">
      <w:pPr>
        <w:pStyle w:val="a5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- Законы РФ – по хронологии;</w:t>
      </w:r>
    </w:p>
    <w:p w:rsidR="00CC5D58" w:rsidRDefault="00CC5D58" w:rsidP="00CC5D58">
      <w:pPr>
        <w:pStyle w:val="a5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- Указы Президента РФ – по хронологии;</w:t>
      </w:r>
    </w:p>
    <w:p w:rsidR="00CC5D58" w:rsidRDefault="00CC5D58" w:rsidP="00CC5D58">
      <w:pPr>
        <w:pStyle w:val="a5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- Акты Правительства РФ – по хронологии;</w:t>
      </w:r>
    </w:p>
    <w:p w:rsidR="00CC5D58" w:rsidRDefault="00CC5D58" w:rsidP="00CC5D58">
      <w:pPr>
        <w:pStyle w:val="a5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- Акты министерств и ведомств в последовательности – приказы, постановления, положения, инструкции министерства – по алфавиту, акты – по хронологии.</w:t>
      </w:r>
    </w:p>
    <w:p w:rsidR="00CC5D58" w:rsidRDefault="00CC5D58" w:rsidP="00CC5D58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5D58" w:rsidRDefault="00CC5D58" w:rsidP="00CC5D58">
      <w:pPr>
        <w:pStyle w:val="a5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5D58" w:rsidRDefault="00CC5D58" w:rsidP="00CC5D58">
      <w:pPr>
        <w:pStyle w:val="a5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5D58" w:rsidRDefault="00CC5D58" w:rsidP="00CC5D58">
      <w:pPr>
        <w:pStyle w:val="a5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Примеры:</w:t>
      </w: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 нормативных актов:</w:t>
      </w: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 обязательном экземпляре изданий: постановление Правительства РФ от 3 декабря 2002 г. № 859 // Собр. законодательства РФ. – 2003. - № 49. – Ст.4888.</w:t>
      </w:r>
    </w:p>
    <w:p w:rsidR="00CC5D58" w:rsidRDefault="00CC5D58" w:rsidP="00CC5D58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Один автор: </w:t>
      </w: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Королькова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 А. Основы специальной педагогики и психологии: учебно-методическое пособие / Ю.А.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Королькова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Изд. 2-е,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доп. – Барнаул: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АлтГПА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2010. – 54 с.</w:t>
      </w: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Два автора:</w:t>
      </w:r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Голованов, Д. В.</w:t>
      </w:r>
      <w:r>
        <w:rPr>
          <w:rFonts w:ascii="Times New Roman" w:hAnsi="Times New Roman" w:cs="Times New Roman"/>
          <w:color w:val="000000"/>
          <w:sz w:val="24"/>
          <w:szCs w:val="24"/>
        </w:rPr>
        <w:t> Компьютерная нотная графика: учеб. пособие / 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Д. В.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Голованов, А. В. Кунгуров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– Санкт-Петербург: Планета музыки, 2018. – 188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с. :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ил.</w:t>
      </w: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Четыре автора:</w:t>
      </w: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Организация деятельности правоохранительных органов по противодействию экстремизму и терроризму / 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Е. Н.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Быстряков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Е. В.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Ионова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>, Н. Л. Потапова, А. Б. Смушкин</w:t>
      </w:r>
      <w:r>
        <w:rPr>
          <w:rFonts w:ascii="Times New Roman" w:hAnsi="Times New Roman" w:cs="Times New Roman"/>
          <w:color w:val="000000"/>
          <w:sz w:val="24"/>
          <w:szCs w:val="24"/>
        </w:rPr>
        <w:t>. – Санкт-Петербург: Лань, 2019. – 173 с.</w:t>
      </w: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 книги под заглавием:</w:t>
      </w:r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Педагогика: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>учебник для бакалавров / 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под общ. ред. Л. С.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Подымовой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В. А.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Сластенина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 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 М.: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2017. – 332 с.</w:t>
      </w:r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Описание статьи из журнала:</w:t>
      </w:r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Спиридонова, Н. В. Управление процессом сопровождения детей с ОВЗ в детском саду / Н. В. Спиридонова, А. М.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Тухфетуллина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//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Управление дошкольным образовательным учреждением. – 2019. – № 1. – С. 84–88.</w:t>
      </w: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 статьи из энциклопедии:</w:t>
      </w: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Промышленность / Д.Ю.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Никологорский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Новая Российская энциклопедия: в 12 т. – М., 2003. – Т. 1: Россия. - С. 485 -490.</w:t>
      </w: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 электронного ресурса удалённого доступа:</w:t>
      </w: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Образование: исследовано в мире [Электронный ресурс]: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науч.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Интернет-журн. с б-кой-депозитарием. – Режим доступа: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http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//www.oim.ru/ </w:t>
      </w:r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Сайты:</w:t>
      </w:r>
    </w:p>
    <w:p w:rsidR="00CC5D58" w:rsidRDefault="00CC5D58" w:rsidP="00CC5D5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Музей-заповедник «Кижи» в рамках проекта «Иллюзии старого города» объявил конкурс плакатов и постеров [Электронный ресурс]. – Электрон. текстовые дан. //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КомАрт</w:t>
      </w:r>
      <w:proofErr w:type="spellEnd"/>
      <w:r>
        <w:rPr>
          <w:rFonts w:ascii="Times New Roman" w:hAnsi="Times New Roman" w:cs="Times New Roman"/>
          <w:sz w:val="24"/>
          <w:szCs w:val="24"/>
        </w:rPr>
        <w:t>: культур. маршруты Карелии: [сайт]. - Режим доступа: http://www.komart.karelia.ru/news/?eid</w:t>
      </w:r>
    </w:p>
    <w:p w:rsidR="00CC5D58" w:rsidRDefault="00CC5D58" w:rsidP="00CC5D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D58" w:rsidRDefault="00CC5D58" w:rsidP="00CC5D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D58" w:rsidRDefault="00CC5D58" w:rsidP="00CC5D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D58" w:rsidRDefault="00CC5D58" w:rsidP="00CC5D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D58" w:rsidRDefault="00CC5D58" w:rsidP="00CC5D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D58" w:rsidRDefault="00CC5D58" w:rsidP="00CC5D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1A7F" w:rsidRDefault="00973CC8"/>
    <w:sectPr w:rsidR="00D31A7F" w:rsidSect="00973C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83677BC"/>
    <w:multiLevelType w:val="hybridMultilevel"/>
    <w:tmpl w:val="53B83076"/>
    <w:lvl w:ilvl="0" w:tplc="A664C4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799239F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A6EEA33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CC72B67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27343DB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959859A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D9FAF8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DFAC705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76E4A9E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" w15:restartNumberingAfterBreak="0">
    <w:nsid w:val="017D4054"/>
    <w:multiLevelType w:val="hybridMultilevel"/>
    <w:tmpl w:val="68D885D8"/>
    <w:lvl w:ilvl="0" w:tplc="1338C6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E2993"/>
    <w:multiLevelType w:val="multilevel"/>
    <w:tmpl w:val="4E8CD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AC38DC"/>
    <w:multiLevelType w:val="multilevel"/>
    <w:tmpl w:val="FF142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6D7377"/>
    <w:multiLevelType w:val="multilevel"/>
    <w:tmpl w:val="1B247E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5" w15:restartNumberingAfterBreak="0">
    <w:nsid w:val="18441367"/>
    <w:multiLevelType w:val="hybridMultilevel"/>
    <w:tmpl w:val="DB8E63DC"/>
    <w:lvl w:ilvl="0" w:tplc="434ADF8C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6F1427"/>
    <w:multiLevelType w:val="hybridMultilevel"/>
    <w:tmpl w:val="229ACE72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7" w15:restartNumberingAfterBreak="0">
    <w:nsid w:val="33FC091F"/>
    <w:multiLevelType w:val="hybridMultilevel"/>
    <w:tmpl w:val="5CC44A6A"/>
    <w:lvl w:ilvl="0" w:tplc="596E497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BA6C85"/>
    <w:multiLevelType w:val="hybridMultilevel"/>
    <w:tmpl w:val="50A06C72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18839A1"/>
    <w:multiLevelType w:val="multilevel"/>
    <w:tmpl w:val="3F425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236C8D"/>
    <w:multiLevelType w:val="multilevel"/>
    <w:tmpl w:val="0F660C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1" w15:restartNumberingAfterBreak="0">
    <w:nsid w:val="50BC1168"/>
    <w:multiLevelType w:val="multilevel"/>
    <w:tmpl w:val="F2C28B3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3960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12" w15:restartNumberingAfterBreak="0">
    <w:nsid w:val="585A388C"/>
    <w:multiLevelType w:val="multilevel"/>
    <w:tmpl w:val="F6E8DE2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</w:lvl>
    <w:lvl w:ilvl="2">
      <w:start w:val="9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3" w15:restartNumberingAfterBreak="0">
    <w:nsid w:val="596E194E"/>
    <w:multiLevelType w:val="multilevel"/>
    <w:tmpl w:val="EFAA0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D35DD1"/>
    <w:multiLevelType w:val="multilevel"/>
    <w:tmpl w:val="AF76D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EC75B1"/>
    <w:multiLevelType w:val="hybridMultilevel"/>
    <w:tmpl w:val="D19A79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DFB5898"/>
    <w:multiLevelType w:val="multilevel"/>
    <w:tmpl w:val="4EC40B1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7" w15:restartNumberingAfterBreak="0">
    <w:nsid w:val="7E3A5D6A"/>
    <w:multiLevelType w:val="hybridMultilevel"/>
    <w:tmpl w:val="FEA83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5"/>
  </w:num>
  <w:num w:numId="3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0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3"/>
  </w:num>
  <w:num w:numId="12">
    <w:abstractNumId w:val="2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2"/>
    </w:lvlOverride>
    <w:lvlOverride w:ilvl="2">
      <w:startOverride w:val="9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9"/>
  </w:num>
  <w:num w:numId="18">
    <w:abstractNumId w:val="11"/>
    <w:lvlOverride w:ilvl="0">
      <w:startOverride w:val="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71"/>
    <w:rsid w:val="005E2FC2"/>
    <w:rsid w:val="00796971"/>
    <w:rsid w:val="00973CC8"/>
    <w:rsid w:val="00CC5D58"/>
    <w:rsid w:val="00F80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26B1D"/>
  <w15:chartTrackingRefBased/>
  <w15:docId w15:val="{D0C215AD-B076-4444-B333-721142F4D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5D58"/>
    <w:pPr>
      <w:spacing w:line="256" w:lineRule="auto"/>
    </w:pPr>
    <w:rPr>
      <w:kern w:val="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5D58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kern w:val="0"/>
      <w:sz w:val="24"/>
      <w:szCs w:val="24"/>
      <w:lang w:val="x-none" w:eastAsia="x-none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CC5D58"/>
    <w:rPr>
      <w:rFonts w:ascii="Calibri Light" w:eastAsia="Times New Roman" w:hAnsi="Calibri Light" w:cs="Times New Roman"/>
      <w:color w:val="1F4D78"/>
      <w:sz w:val="24"/>
      <w:szCs w:val="24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CC5D58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C5D58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CC5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5">
    <w:name w:val="List Paragraph"/>
    <w:basedOn w:val="a"/>
    <w:uiPriority w:val="34"/>
    <w:qFormat/>
    <w:rsid w:val="00CC5D58"/>
    <w:pPr>
      <w:spacing w:after="200" w:line="276" w:lineRule="auto"/>
      <w:ind w:left="720"/>
      <w:contextualSpacing/>
    </w:pPr>
    <w:rPr>
      <w:rFonts w:eastAsiaTheme="minorEastAsia"/>
      <w:kern w:val="0"/>
      <w:lang w:eastAsia="ru-RU"/>
      <w14:ligatures w14:val="none"/>
    </w:rPr>
  </w:style>
  <w:style w:type="paragraph" w:customStyle="1" w:styleId="Default">
    <w:name w:val="Default"/>
    <w:rsid w:val="00CC5D5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headertext">
    <w:name w:val="headertext"/>
    <w:basedOn w:val="a"/>
    <w:rsid w:val="00CC5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pStyleHead1">
    <w:name w:val="pStyleHead_1"/>
    <w:basedOn w:val="a"/>
    <w:rsid w:val="00CC5D58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paragraph" w:customStyle="1" w:styleId="pStyleTable">
    <w:name w:val="pStyleTable"/>
    <w:basedOn w:val="a"/>
    <w:rsid w:val="00CC5D58"/>
    <w:pPr>
      <w:spacing w:after="0" w:line="273" w:lineRule="auto"/>
    </w:pPr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paragraph" w:customStyle="1" w:styleId="pStyleTableTh">
    <w:name w:val="pStyleTableTh"/>
    <w:basedOn w:val="a"/>
    <w:rsid w:val="00CC5D58"/>
    <w:pPr>
      <w:spacing w:after="0" w:line="273" w:lineRule="auto"/>
      <w:jc w:val="center"/>
    </w:pPr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paragraph" w:customStyle="1" w:styleId="pStyleTextCenter">
    <w:name w:val="pStyleTextCenter"/>
    <w:basedOn w:val="a"/>
    <w:rsid w:val="00CC5D58"/>
    <w:pPr>
      <w:spacing w:after="0" w:line="273" w:lineRule="auto"/>
      <w:jc w:val="center"/>
    </w:pPr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paragraph" w:customStyle="1" w:styleId="pStyleTextRight">
    <w:name w:val="pStyleTextRight"/>
    <w:basedOn w:val="a"/>
    <w:rsid w:val="00CC5D58"/>
    <w:pPr>
      <w:spacing w:after="0" w:line="273" w:lineRule="auto"/>
      <w:jc w:val="right"/>
    </w:pPr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paragraph" w:customStyle="1" w:styleId="pStyleText">
    <w:name w:val="pStyleText"/>
    <w:basedOn w:val="a"/>
    <w:rsid w:val="00CC5D58"/>
    <w:pPr>
      <w:spacing w:after="0" w:line="273" w:lineRule="auto"/>
      <w:ind w:firstLine="709"/>
      <w:jc w:val="both"/>
    </w:pPr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character" w:customStyle="1" w:styleId="fStyleHead1">
    <w:name w:val="fStyleHead_1"/>
    <w:rsid w:val="00CC5D58"/>
    <w:rPr>
      <w:rFonts w:ascii="Times New Roman" w:eastAsia="Times New Roman" w:hAnsi="Times New Roman" w:cs="Times New Roman" w:hint="default"/>
      <w:b/>
      <w:bCs w:val="0"/>
      <w:color w:val="000000"/>
      <w:sz w:val="32"/>
      <w:szCs w:val="32"/>
    </w:rPr>
  </w:style>
  <w:style w:type="character" w:customStyle="1" w:styleId="fStyleText">
    <w:name w:val="fStyleText"/>
    <w:rsid w:val="00CC5D58"/>
    <w:rPr>
      <w:rFonts w:ascii="Times New Roman" w:eastAsia="Times New Roman" w:hAnsi="Times New Roman" w:cs="Times New Roman" w:hint="default"/>
      <w:color w:val="000000"/>
      <w:sz w:val="28"/>
      <w:szCs w:val="28"/>
    </w:rPr>
  </w:style>
  <w:style w:type="character" w:customStyle="1" w:styleId="fStyleTable">
    <w:name w:val="fStyleTable"/>
    <w:rsid w:val="00CC5D58"/>
    <w:rPr>
      <w:rFonts w:ascii="Times New Roman" w:eastAsia="Times New Roman" w:hAnsi="Times New Roman" w:cs="Times New Roman" w:hint="default"/>
      <w:color w:val="000000"/>
      <w:sz w:val="24"/>
      <w:szCs w:val="24"/>
    </w:rPr>
  </w:style>
  <w:style w:type="character" w:customStyle="1" w:styleId="fStyleTableTh">
    <w:name w:val="fStyleTableTh"/>
    <w:rsid w:val="00CC5D58"/>
    <w:rPr>
      <w:rFonts w:ascii="Times New Roman" w:eastAsia="Times New Roman" w:hAnsi="Times New Roman" w:cs="Times New Roman" w:hint="default"/>
      <w:b/>
      <w:bCs w:val="0"/>
      <w:color w:val="000000"/>
      <w:sz w:val="24"/>
      <w:szCs w:val="24"/>
    </w:rPr>
  </w:style>
  <w:style w:type="character" w:customStyle="1" w:styleId="fStyleTextBold">
    <w:name w:val="fStyleTextBold"/>
    <w:rsid w:val="00CC5D58"/>
    <w:rPr>
      <w:rFonts w:ascii="Times New Roman" w:eastAsia="Times New Roman" w:hAnsi="Times New Roman" w:cs="Times New Roman" w:hint="default"/>
      <w:b/>
      <w:bCs w:val="0"/>
      <w:color w:val="000000"/>
      <w:sz w:val="28"/>
      <w:szCs w:val="28"/>
    </w:rPr>
  </w:style>
  <w:style w:type="character" w:customStyle="1" w:styleId="fStyleHead3">
    <w:name w:val="fStyleHead_3"/>
    <w:rsid w:val="00CC5D58"/>
    <w:rPr>
      <w:rFonts w:ascii="Times New Roman" w:eastAsia="Times New Roman" w:hAnsi="Times New Roman" w:cs="Times New Roman" w:hint="default"/>
      <w:b/>
      <w:bCs w:val="0"/>
      <w:i/>
      <w:iCs/>
      <w:color w:val="000000"/>
      <w:sz w:val="28"/>
      <w:szCs w:val="28"/>
    </w:rPr>
  </w:style>
  <w:style w:type="table" w:styleId="a6">
    <w:name w:val="Table Grid"/>
    <w:basedOn w:val="a1"/>
    <w:uiPriority w:val="39"/>
    <w:rsid w:val="00CC5D58"/>
    <w:pPr>
      <w:spacing w:after="0" w:line="240" w:lineRule="auto"/>
    </w:pPr>
    <w:rPr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69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rant.ru/products/ipo/prime/doc/403709682/" TargetMode="External"/><Relationship Id="rId13" Type="http://schemas.openxmlformats.org/officeDocument/2006/relationships/hyperlink" Target="https://www.garant.ru/products/ipo/prime/doc/73931002/" TargetMode="External"/><Relationship Id="rId18" Type="http://schemas.openxmlformats.org/officeDocument/2006/relationships/hyperlink" Target="https://congress.dod.vcht.center/storage/events/presentation/17_5fd8b3861d742.pdf" TargetMode="External"/><Relationship Id="rId26" Type="http://schemas.openxmlformats.org/officeDocument/2006/relationships/hyperlink" Target="https://infourok.ru/go.html?href=http%3A%2F%2Fpandia.ru%2Ftext%2Fcategory%2Fvidi_deyatelmznosti%2F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jurnal.org/articles/2011/ped18.html" TargetMode="External"/><Relationship Id="rId7" Type="http://schemas.openxmlformats.org/officeDocument/2006/relationships/hyperlink" Target="https://www.zakonrf.info/zakon-ob-obrazovanii-v-rf/75/" TargetMode="External"/><Relationship Id="rId12" Type="http://schemas.openxmlformats.org/officeDocument/2006/relationships/hyperlink" Target="https://&#1091;&#1082;&#1094;&#1089;&#1086;&#1085;.&#1088;&#1092;/upload/documents/informatsiya/organizatsiya-otdykha-i-ozdorovleniya-detey/3.%20%D0%A1%D0%9F%202.4.3648-20.pdf" TargetMode="External"/><Relationship Id="rId17" Type="http://schemas.openxmlformats.org/officeDocument/2006/relationships/hyperlink" Target="https://spravochnick.ru/pedagogika/tehnicheskaya_napravlennost_v_obrazovanii/" TargetMode="External"/><Relationship Id="rId25" Type="http://schemas.openxmlformats.org/officeDocument/2006/relationships/hyperlink" Target="https://ped-kopilka.ru/pedagogika/starshii-shkolnyi-vozrast-harakteristika-kratko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dop.edu.ru/article/25/khudozhestvennaya-napravlennost" TargetMode="External"/><Relationship Id="rId20" Type="http://schemas.openxmlformats.org/officeDocument/2006/relationships/hyperlink" Target="http://dop.edu.ru/article/29/fizkulturnosportivnaya-napravlennost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summercamps.ru/wp-content/uploads/documents/document__metodicheskie-rekomendacii-po-proektirovaniyu-obscherazvivayuschih-program.pdf" TargetMode="External"/><Relationship Id="rId24" Type="http://schemas.openxmlformats.org/officeDocument/2006/relationships/hyperlink" Target="https://nsportal.ru/shkola/inostrannye-yazyki/library/2015/12/14/psihologo-pedagogicheskaya-harakteristika-detey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ddtomut.ucoz.ru/metod/klassifikacija_programm.pdf" TargetMode="External"/><Relationship Id="rId23" Type="http://schemas.openxmlformats.org/officeDocument/2006/relationships/hyperlink" Target="https://multiurok.ru/blog/psikhologho-piedaghoghichieskaia-kharaktieristika-dietiei-mladshiegho-shkol-nogho-vozrast.html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rg.ru/documents/2015/06/08/vospitanie-dok.html" TargetMode="External"/><Relationship Id="rId19" Type="http://schemas.openxmlformats.org/officeDocument/2006/relationships/hyperlink" Target="http://dop.edu.ru/article/26/estestvennonauchnaya-napravlennos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cntd.ru/document/420207400" TargetMode="External"/><Relationship Id="rId14" Type="http://schemas.openxmlformats.org/officeDocument/2006/relationships/hyperlink" Target="https://www.garant.ru/products/ipo/prime/doc/405245425/" TargetMode="External"/><Relationship Id="rId22" Type="http://schemas.openxmlformats.org/officeDocument/2006/relationships/hyperlink" Target="https://nsportal.ru/detskiy-sad/raznoe/2013/05/07/vozrastnaya-psikhologo-pedagogicheskaya-kharakteristika-5-7-let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22</Pages>
  <Words>8068</Words>
  <Characters>45992</Characters>
  <Application>Microsoft Office Word</Application>
  <DocSecurity>0</DocSecurity>
  <Lines>383</Lines>
  <Paragraphs>107</Paragraphs>
  <ScaleCrop>false</ScaleCrop>
  <Company/>
  <LinksUpToDate>false</LinksUpToDate>
  <CharactersWithSpaces>53953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Poselie</dc:creator>
  <cp:keywords/>
  <dc:description/>
  <cp:lastModifiedBy>Poselie</cp:lastModifiedBy>
  <cp:revision>3</cp:revision>
  <dcterms:created xsi:type="dcterms:W3CDTF">2026-02-06T06:40:00Z</dcterms:created>
  <dcterms:modified xsi:type="dcterms:W3CDTF">2026-03-11T02:42:00Z</dcterms:modified>
</cp:coreProperties>
</file>