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02" w:rsidRDefault="00982B02" w:rsidP="00982B02">
      <w:pPr>
        <w:pStyle w:val="a5"/>
        <w:spacing w:before="72" w:line="362" w:lineRule="auto"/>
        <w:ind w:left="0"/>
        <w:jc w:val="center"/>
        <w:rPr>
          <w:spacing w:val="-2"/>
        </w:rPr>
      </w:pPr>
      <w:r>
        <w:t>ЭССЕ НА ТЕМУ: «ВКЛАД МОЕЙ ДОПОЛНИТЕЛЬНОЙ ОБЩЕОБРАЗОВАТЕЛЬНОЙ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2"/>
        </w:rPr>
        <w:t>»</w:t>
      </w:r>
    </w:p>
    <w:p w:rsidR="00982B02" w:rsidRDefault="00982B02" w:rsidP="00982B02">
      <w:pPr>
        <w:pStyle w:val="a5"/>
        <w:spacing w:before="72" w:line="362" w:lineRule="auto"/>
        <w:ind w:left="0"/>
        <w:jc w:val="center"/>
        <w:rPr>
          <w:spacing w:val="-2"/>
        </w:rPr>
      </w:pPr>
      <w:proofErr w:type="spellStart"/>
      <w:r>
        <w:rPr>
          <w:spacing w:val="-2"/>
        </w:rPr>
        <w:t>Аюшинова</w:t>
      </w:r>
      <w:proofErr w:type="spellEnd"/>
      <w:r>
        <w:rPr>
          <w:spacing w:val="-2"/>
        </w:rPr>
        <w:t xml:space="preserve"> Данила </w:t>
      </w:r>
      <w:proofErr w:type="spellStart"/>
      <w:r>
        <w:rPr>
          <w:spacing w:val="-2"/>
        </w:rPr>
        <w:t>Агвановича</w:t>
      </w:r>
      <w:proofErr w:type="spellEnd"/>
    </w:p>
    <w:p w:rsidR="00982B02" w:rsidRDefault="00982B02" w:rsidP="00982B02">
      <w:pPr>
        <w:pStyle w:val="a5"/>
        <w:spacing w:before="72" w:line="362" w:lineRule="auto"/>
        <w:ind w:left="0"/>
        <w:jc w:val="center"/>
        <w:rPr>
          <w:spacing w:val="-2"/>
        </w:rPr>
      </w:pPr>
      <w:r>
        <w:rPr>
          <w:spacing w:val="-2"/>
        </w:rPr>
        <w:t xml:space="preserve">Муниципальное учреждение дополнительного образования </w:t>
      </w:r>
    </w:p>
    <w:p w:rsidR="00982B02" w:rsidRDefault="00982B02" w:rsidP="00982B02">
      <w:pPr>
        <w:pStyle w:val="a5"/>
        <w:spacing w:before="72" w:line="362" w:lineRule="auto"/>
        <w:ind w:left="0"/>
        <w:jc w:val="center"/>
      </w:pPr>
      <w:r>
        <w:rPr>
          <w:spacing w:val="-2"/>
        </w:rPr>
        <w:t>«Иволгинский районный центр дополнительного образования»</w:t>
      </w:r>
    </w:p>
    <w:p w:rsidR="00982B02" w:rsidRPr="00705D17" w:rsidRDefault="00982B02" w:rsidP="00705D17">
      <w:pPr>
        <w:pStyle w:val="a3"/>
        <w:spacing w:line="360" w:lineRule="auto"/>
        <w:ind w:left="3544" w:right="107" w:firstLine="0"/>
        <w:rPr>
          <w:i/>
        </w:rPr>
      </w:pPr>
      <w:r w:rsidRPr="00705D17">
        <w:rPr>
          <w:i/>
        </w:rPr>
        <w:t>«Ребенок рождается с неограниченным потенциалом. Нам главное - не запрещать, а переключать внимание на что – либо полезное, безопасное, привлекательное». (</w:t>
      </w:r>
      <w:proofErr w:type="spellStart"/>
      <w:r w:rsidRPr="00705D17">
        <w:rPr>
          <w:i/>
        </w:rPr>
        <w:t>Амонашвили</w:t>
      </w:r>
      <w:proofErr w:type="spellEnd"/>
      <w:r w:rsidRPr="00705D17">
        <w:rPr>
          <w:i/>
        </w:rPr>
        <w:t xml:space="preserve"> Ш.А.)</w:t>
      </w:r>
    </w:p>
    <w:p w:rsidR="00982B02" w:rsidRDefault="00982B02" w:rsidP="008A1754">
      <w:pPr>
        <w:pStyle w:val="a3"/>
        <w:spacing w:before="1" w:line="360" w:lineRule="auto"/>
        <w:ind w:right="105" w:firstLine="590"/>
      </w:pPr>
      <w:r>
        <w:t>Современная российская система обучения детей и подростков в учреждениях дополнительного образования уже давно является средством выявления, поддержки и развития потенциала учащихся. Моя дополнительная общеобразовательная предпрофессиональная программа по волейболу не стала исключением. Написать программу</w:t>
      </w:r>
      <w:r>
        <w:rPr>
          <w:spacing w:val="40"/>
        </w:rPr>
        <w:t xml:space="preserve"> </w:t>
      </w:r>
      <w:r>
        <w:t>не сложно. Трудности возникают при ее реализации. Как увлечь ребенка?</w:t>
      </w:r>
      <w:r>
        <w:rPr>
          <w:spacing w:val="40"/>
        </w:rPr>
        <w:t xml:space="preserve"> </w:t>
      </w:r>
      <w:r>
        <w:t>Что нужно предпринять, чтобы дети, придя в</w:t>
      </w:r>
      <w:r>
        <w:rPr>
          <w:spacing w:val="-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 xml:space="preserve">секцию, остались в </w:t>
      </w:r>
      <w:r>
        <w:rPr>
          <w:spacing w:val="-4"/>
        </w:rPr>
        <w:t>ней?</w:t>
      </w:r>
    </w:p>
    <w:p w:rsidR="00982B02" w:rsidRDefault="00982B02" w:rsidP="008A1754">
      <w:pPr>
        <w:pStyle w:val="a3"/>
        <w:spacing w:line="360" w:lineRule="auto"/>
        <w:ind w:right="111" w:firstLine="590"/>
      </w:pPr>
      <w:r>
        <w:t>Очень важно, чтобы педагогический процесс сопровождался</w:t>
      </w:r>
      <w:r>
        <w:rPr>
          <w:spacing w:val="40"/>
        </w:rPr>
        <w:t xml:space="preserve"> </w:t>
      </w:r>
      <w:r>
        <w:t>чувством свободного выбора. Одного умения методически правильно проводить учебно-тренировочные занятия недостаточно. Педагогу нужно иметь общечеловеческие качества, любовь к детям, уважение личности ребенка, справедливость, доброту, оптимизм, преданность своему делу. Необходимо, чтобы методика воспитания и обучения была направлена на личное развитие ребенка, построение уважительных доверительных отношений между детьми, тренером и родителями. Это дает мощный толчок к знаниям и духовному развитию ребенка.</w:t>
      </w:r>
    </w:p>
    <w:p w:rsidR="00982B02" w:rsidRDefault="00982B02" w:rsidP="008A1754">
      <w:pPr>
        <w:pStyle w:val="a3"/>
        <w:spacing w:line="360" w:lineRule="auto"/>
        <w:ind w:right="112" w:firstLine="590"/>
      </w:pPr>
      <w:r>
        <w:t xml:space="preserve">Волейбол – очень интересный вид спорта. Он отличается от других игровых видов тем, что игроки играют мячом в одно касание. Например, в футболе или баскетболе игроки могут поймать мяч и продолжительное </w:t>
      </w:r>
      <w:r>
        <w:lastRenderedPageBreak/>
        <w:t>время удерживать у себя, затем сделать передачу или удар. В волейболе же – игрок должен принимать, пасовать или бить мяч только в одно касание.  В этом и заключается сложность для детей, потому что сразу сыграть не получается. Поэтому мы идем от простого к сложному.</w:t>
      </w:r>
    </w:p>
    <w:p w:rsidR="00E53AF5" w:rsidRDefault="00982B02" w:rsidP="008A1754">
      <w:pPr>
        <w:pStyle w:val="a3"/>
        <w:spacing w:line="360" w:lineRule="auto"/>
        <w:ind w:right="112" w:firstLine="590"/>
      </w:pPr>
      <w:r>
        <w:t>Также волейбол - это синтез физических и интеллектуальных нагрузок, формирует исследовательские способности и умение самостоятельно, главное быстро, принимать решения, увлекает азартным соперничеством. Условия</w:t>
      </w:r>
      <w:r w:rsidRPr="00982B02">
        <w:t xml:space="preserve"> </w:t>
      </w:r>
      <w:r>
        <w:t>проведения</w:t>
      </w:r>
      <w:r w:rsidRPr="00982B02">
        <w:t xml:space="preserve"> </w:t>
      </w:r>
      <w:r>
        <w:t>тренировок и соревнований в</w:t>
      </w:r>
      <w:r w:rsidR="00E16B83">
        <w:t>сегда</w:t>
      </w:r>
      <w:r>
        <w:t xml:space="preserve"> различн</w:t>
      </w:r>
      <w:r>
        <w:t>ы.</w:t>
      </w:r>
    </w:p>
    <w:p w:rsidR="00982B02" w:rsidRDefault="00982B02" w:rsidP="008A1754">
      <w:pPr>
        <w:pStyle w:val="a3"/>
        <w:spacing w:line="360" w:lineRule="auto"/>
        <w:ind w:right="112" w:firstLine="590"/>
      </w:pPr>
      <w:r>
        <w:t xml:space="preserve">Начиная занятия с группой учащихся, я планирую работу на несколько лет </w:t>
      </w:r>
      <w:r w:rsidR="00705D17">
        <w:t>вперед</w:t>
      </w:r>
      <w:r>
        <w:t>. Четко сформулированная перспектива, к которой стремятся все участники, способствует сплочению коллектива. В идеале, главным личным интересом каждого участника должно стать достижение коллективной цели. Эта коллективная цель, не привнесенная извне, а родившаяся в самом коллективе, отодвигает на второй план личные интересы ребят и мобилизует их на решение конкретных задач для достижения общей цели. В коллективе, объединенном общей целью и общей деятельностью, сокращается опасность скрытого распространения антиобщественных интересов, самовольных поступков воспитанников, такой коллектив даже в отсутствие тренера - преподавателя продолжает выполнять свои</w:t>
      </w:r>
      <w:r w:rsidRPr="00982B02">
        <w:t xml:space="preserve"> </w:t>
      </w:r>
      <w:r>
        <w:t>функции.</w:t>
      </w:r>
      <w:r w:rsidR="00705D17">
        <w:t xml:space="preserve"> </w:t>
      </w:r>
      <w:r>
        <w:t>Отечественная педагогика накопила огромный опыт коллективного воспитания. Коллектив является механизмом, который помогает личности адаптироваться в обществе через отношения сотрудничества, товарищества.</w:t>
      </w:r>
    </w:p>
    <w:p w:rsidR="00982B02" w:rsidRDefault="00982B02" w:rsidP="008A1754">
      <w:pPr>
        <w:pStyle w:val="a3"/>
        <w:spacing w:before="1" w:line="360" w:lineRule="auto"/>
        <w:ind w:right="105" w:firstLine="590"/>
      </w:pPr>
      <w:r>
        <w:t>Очень важным является осознание спортсменами уровня своего мастерства, которое достигается участием в товарищеских встречах, соревнованиях, конкурсах. Педагогу стоит продумать</w:t>
      </w:r>
      <w:r w:rsidRPr="00982B02">
        <w:t xml:space="preserve"> </w:t>
      </w:r>
      <w:r>
        <w:t xml:space="preserve">систему оценок в группе и важно, чтобы в этом принимали участие сами ребята. В осмыслении педагогического воздействия помогают разборы результатов действий отдельных воспитанников, которые практикуются во многих объединениях и помогают развитию у ребят способности развития анализа, осмысления своих действий, создание культа сознательной дисциплины. Педагог должен </w:t>
      </w:r>
      <w:r>
        <w:lastRenderedPageBreak/>
        <w:t>обязательно показывать, что в процессе</w:t>
      </w:r>
      <w:r w:rsidRPr="00982B02">
        <w:t xml:space="preserve"> </w:t>
      </w:r>
      <w:r>
        <w:t>занятий волейболом у каждого участника происходит улучшение результатов, что он не стоит на месте, развивается физически и в личном плане.</w:t>
      </w:r>
    </w:p>
    <w:p w:rsidR="001C2F41" w:rsidRDefault="001C2F41" w:rsidP="008A1754">
      <w:pPr>
        <w:pStyle w:val="a3"/>
        <w:spacing w:before="2" w:line="360" w:lineRule="auto"/>
        <w:ind w:right="107" w:firstLine="590"/>
      </w:pPr>
      <w:r>
        <w:t>С самого первого занятия уч</w:t>
      </w:r>
      <w:r>
        <w:t>у</w:t>
      </w:r>
      <w:r>
        <w:t xml:space="preserve"> ставить цель – «понять</w:t>
      </w:r>
      <w:r>
        <w:t>,</w:t>
      </w:r>
      <w:r>
        <w:t xml:space="preserve"> как делать технические элементы волейбола», добиваться выполнения этой цели – «действиями и анализом своих действий в постоянно меняющейся обстановке», а главное – выполнять это самостоятельно.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 xml:space="preserve">важно, что действия по преодолению этих сложностей в овладении навыка игры предпринимаются юными </w:t>
      </w:r>
      <w:r>
        <w:t xml:space="preserve">волейболистами </w:t>
      </w:r>
      <w:r>
        <w:t>без внешнег</w:t>
      </w:r>
      <w:r>
        <w:t>о принуждения</w:t>
      </w:r>
      <w:r>
        <w:t>.</w:t>
      </w:r>
    </w:p>
    <w:p w:rsidR="00982B02" w:rsidRDefault="00982B02" w:rsidP="008A1754">
      <w:pPr>
        <w:pStyle w:val="a3"/>
        <w:spacing w:before="1" w:line="360" w:lineRule="auto"/>
        <w:ind w:right="105" w:firstLine="590"/>
      </w:pPr>
      <w:r>
        <w:t>Я заметил, что для ребят важны не только тренировочные занятия, но и</w:t>
      </w:r>
      <w:r w:rsidRPr="00982B02">
        <w:t xml:space="preserve"> </w:t>
      </w:r>
      <w:r>
        <w:t>общение</w:t>
      </w:r>
      <w:r w:rsidRPr="00982B02">
        <w:t xml:space="preserve"> </w:t>
      </w:r>
      <w:r>
        <w:t>со</w:t>
      </w:r>
      <w:r w:rsidRPr="00982B02">
        <w:t xml:space="preserve"> </w:t>
      </w:r>
      <w:r>
        <w:t>сверстниками. Поэтому</w:t>
      </w:r>
      <w:r w:rsidRPr="00982B02">
        <w:t xml:space="preserve"> </w:t>
      </w:r>
      <w:r>
        <w:t>строю</w:t>
      </w:r>
      <w:r w:rsidRPr="00982B02">
        <w:t xml:space="preserve"> </w:t>
      </w:r>
      <w:r>
        <w:t>работу</w:t>
      </w:r>
      <w:r w:rsidRPr="00982B02">
        <w:t xml:space="preserve"> </w:t>
      </w:r>
      <w:r>
        <w:t xml:space="preserve">так, чтобы потребность в общении была реализована ребенком с максимальной пользой. Моя программа способствует формированию чувства ответственности за принятое решение и действие. </w:t>
      </w:r>
    </w:p>
    <w:p w:rsidR="00705D17" w:rsidRDefault="00705D17" w:rsidP="008A1754">
      <w:pPr>
        <w:pStyle w:val="a3"/>
        <w:spacing w:before="1" w:line="360" w:lineRule="auto"/>
        <w:ind w:right="105" w:firstLine="590"/>
      </w:pPr>
      <w:r>
        <w:t>Быстрые передвижения по площадке, мощные удары и захватывающие блоки создают напряженную и волнующую атмосферу на поле. Эта игра никогда не оставляет места для скуки. Здесь можно найти много друзей и единомышленников. Соревнования и тренировки объединяют людей, и создаются долгосрочные дружеские отношения. Многих из моих лучших друзей я нашел благодаря общей страсти к волейболу.</w:t>
      </w:r>
    </w:p>
    <w:p w:rsidR="00982B02" w:rsidRDefault="00705D17" w:rsidP="008A1754">
      <w:pPr>
        <w:pStyle w:val="a3"/>
        <w:spacing w:before="1" w:line="360" w:lineRule="auto"/>
        <w:ind w:right="105" w:firstLine="590"/>
      </w:pPr>
      <w:r>
        <w:t>Волейбол – это увлекательная и полезная игра, которая подходит для всех. Она развивает физическую подготовку, социальные навыки и дарит множество ярких эмоций. Волейбол стал не просто моим любимым видом спорта, но и частью моей жизни.</w:t>
      </w:r>
      <w:bookmarkStart w:id="0" w:name="_GoBack"/>
      <w:bookmarkEnd w:id="0"/>
    </w:p>
    <w:sectPr w:rsidR="0098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02"/>
    <w:rsid w:val="001C2F41"/>
    <w:rsid w:val="006D14E2"/>
    <w:rsid w:val="00705D17"/>
    <w:rsid w:val="008A1754"/>
    <w:rsid w:val="00982B02"/>
    <w:rsid w:val="00E16B83"/>
    <w:rsid w:val="00E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52E7"/>
  <w15:chartTrackingRefBased/>
  <w15:docId w15:val="{B9C99C71-C246-4168-816E-AECF599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2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2B02"/>
    <w:pPr>
      <w:ind w:left="119" w:firstLine="9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2B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82B02"/>
    <w:pPr>
      <w:ind w:left="258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82B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82B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2B02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05D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05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642</Words>
  <Characters>4464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2024-03-04T06:45:00Z</cp:lastPrinted>
  <dcterms:created xsi:type="dcterms:W3CDTF">2024-03-04T06:42:00Z</dcterms:created>
  <dcterms:modified xsi:type="dcterms:W3CDTF">2024-03-04T07:29:00Z</dcterms:modified>
</cp:coreProperties>
</file>