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95" w:rsidRPr="00493895" w:rsidRDefault="00493895" w:rsidP="00493895">
      <w:pPr>
        <w:shd w:val="clear" w:color="auto" w:fill="FFFFFF"/>
        <w:spacing w:before="150" w:after="150" w:line="240" w:lineRule="auto"/>
        <w:ind w:left="75" w:right="75" w:firstLine="100"/>
        <w:jc w:val="center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32"/>
          <w:szCs w:val="32"/>
          <w:lang w:eastAsia="ru-RU"/>
        </w:rPr>
      </w:pPr>
      <w:r w:rsidRPr="00493895">
        <w:rPr>
          <w:rFonts w:ascii="Times New Roman" w:eastAsia="Times New Roman" w:hAnsi="Times New Roman" w:cs="Times New Roman"/>
          <w:b/>
          <w:bCs/>
          <w:color w:val="FF6600"/>
          <w:kern w:val="36"/>
          <w:sz w:val="32"/>
          <w:szCs w:val="32"/>
          <w:lang w:eastAsia="ru-RU"/>
        </w:rPr>
        <w:t>Флористика: способы обработки растений</w:t>
      </w:r>
    </w:p>
    <w:p w:rsidR="00493895" w:rsidRPr="00493895" w:rsidRDefault="00493895" w:rsidP="00493895">
      <w:pPr>
        <w:shd w:val="clear" w:color="auto" w:fill="FFFFFF"/>
        <w:spacing w:after="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0B8C61E6" wp14:editId="239466E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1714500"/>
            <wp:effectExtent l="0" t="0" r="0" b="0"/>
            <wp:wrapSquare wrapText="bothSides"/>
            <wp:docPr id="1" name="Рисунок 5" descr="флористическая компози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лористическая компози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садоводы мечтают научиться делать </w:t>
      </w:r>
      <w:hyperlink r:id="rId6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флористические композиции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живых и засушенных растений.</w:t>
      </w:r>
    </w:p>
    <w:p w:rsidR="00493895" w:rsidRPr="00493895" w:rsidRDefault="00493895" w:rsidP="00493895">
      <w:pPr>
        <w:shd w:val="clear" w:color="auto" w:fill="FFFFFF"/>
        <w:spacing w:before="150" w:after="15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Растения, любовно выращенные в саду, а также собранные в поле или в лесу, могут быть использованы для составления разнообразных флористических композиций.</w:t>
      </w:r>
    </w:p>
    <w:p w:rsidR="00493895" w:rsidRPr="00493895" w:rsidRDefault="00493895" w:rsidP="00493895">
      <w:pPr>
        <w:shd w:val="clear" w:color="auto" w:fill="FFFFFF"/>
        <w:spacing w:after="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hyperlink r:id="rId7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зимних цветочных композициях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обычно используется растительный матери</w:t>
      </w:r>
      <w:bookmarkStart w:id="0" w:name="_GoBack"/>
      <w:bookmarkEnd w:id="0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ал, обобщённо называемый </w:t>
      </w:r>
      <w:hyperlink r:id="rId8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сухоцветами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3895" w:rsidRPr="00493895" w:rsidRDefault="00493895" w:rsidP="00493895">
      <w:pPr>
        <w:shd w:val="clear" w:color="auto" w:fill="FFFFFF"/>
        <w:spacing w:after="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составления флористических композиций, которые будут радовать долгое время, свежесрезанные растения должны быть подвергнуты специальной обработке.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может быть: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hyperlink r:id="rId9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сушка растений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(естественная, плоскостная, объёмная);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воздействие на растения разными способами (паром, кипятком, парафином или глицерином);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обесцвечивание растений;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окраска растительного материала;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кристаллизация растений;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proofErr w:type="spellStart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"http://www.gardenia.ru/pages/skele001.htm" \t "_blank" </w:instrTex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49389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скелетизация</w:t>
      </w:r>
      <w:proofErr w:type="spellEnd"/>
      <w:r w:rsidRPr="0049389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растений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закручивание и изгибание ветвей.</w:t>
      </w:r>
      <w:proofErr w:type="gramEnd"/>
    </w:p>
    <w:p w:rsidR="00493895" w:rsidRPr="00493895" w:rsidRDefault="00493895" w:rsidP="00493895">
      <w:pPr>
        <w:shd w:val="clear" w:color="auto" w:fill="FFFFFF"/>
        <w:spacing w:after="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большинства собираемых растений, предназначенных для дальнейшей обработки, основным требованием является защита от влаги. Поэтому нужно производить сбор растительного материала в сухую солнечную погоду.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Правда, здесь имеются редкие исключения, которые диктуются особенностями некоторых видов растений.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Например, </w:t>
      </w:r>
      <w:hyperlink r:id="rId10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тысячелистник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лучше сохраняет свою окраску, если перед засушиванием поместить растение на пару дней в воду.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подмаренник, высушенный прямо в вазе с водой, полностью сохраняет свою декоративность.</w:t>
      </w:r>
    </w:p>
    <w:p w:rsidR="00493895" w:rsidRPr="00493895" w:rsidRDefault="00493895" w:rsidP="00493895">
      <w:pPr>
        <w:shd w:val="clear" w:color="auto" w:fill="FFFFFF"/>
        <w:spacing w:after="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высушивании в вазе без воды красиво выглядят </w:t>
      </w:r>
      <w:hyperlink r:id="rId11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декоративные злаки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вот, например, у </w:t>
      </w:r>
      <w:proofErr w:type="spellStart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гомфрены</w:t>
      </w:r>
      <w:proofErr w:type="spellEnd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hyperlink r:id="rId12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физалиса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этом стебель становится изломанным.</w:t>
      </w:r>
    </w:p>
    <w:p w:rsidR="00493895" w:rsidRPr="00493895" w:rsidRDefault="00493895" w:rsidP="00493895">
      <w:pPr>
        <w:pBdr>
          <w:top w:val="dotted" w:sz="6" w:space="2" w:color="009900"/>
          <w:left w:val="dotted" w:sz="6" w:space="7" w:color="009900"/>
          <w:bottom w:val="dotted" w:sz="6" w:space="2" w:color="009900"/>
          <w:right w:val="dotted" w:sz="6" w:space="2" w:color="009900"/>
        </w:pBdr>
        <w:shd w:val="clear" w:color="auto" w:fill="F2FFF2"/>
        <w:spacing w:before="150" w:after="150" w:line="240" w:lineRule="auto"/>
        <w:ind w:left="75" w:right="75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b/>
          <w:bCs/>
          <w:color w:val="006600"/>
          <w:kern w:val="36"/>
          <w:sz w:val="24"/>
          <w:szCs w:val="24"/>
          <w:lang w:eastAsia="ru-RU"/>
        </w:rPr>
        <w:t>Обработка растений паром и кипятком</w:t>
      </w:r>
    </w:p>
    <w:p w:rsidR="00493895" w:rsidRPr="00493895" w:rsidRDefault="00493895" w:rsidP="00493895">
      <w:pPr>
        <w:shd w:val="clear" w:color="auto" w:fill="FFFFFF"/>
        <w:spacing w:after="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Обработкой паром можно придать необходимый изгиб стеблям сухих растений, расправить лепестки, вернуть пышность и объёмность соцветиям (</w:t>
      </w:r>
      <w:proofErr w:type="spellStart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солидаго</w:t>
      </w:r>
      <w:proofErr w:type="spellEnd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3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амарант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 п.).</w:t>
      </w:r>
    </w:p>
    <w:p w:rsidR="00493895" w:rsidRPr="00493895" w:rsidRDefault="00493895" w:rsidP="00493895">
      <w:pPr>
        <w:shd w:val="clear" w:color="auto" w:fill="FFFFFF"/>
        <w:spacing w:before="150" w:after="15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78FA170D" wp14:editId="2D53531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1714500"/>
            <wp:effectExtent l="0" t="0" r="0" b="0"/>
            <wp:wrapSquare wrapText="bothSides"/>
            <wp:docPr id="2" name="Рисунок 2" descr="Обработка одуванчика кипя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работка одуванчика кипятко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собранного материала кипятком позволяет надолго сохранить некоторые виды растений.</w:t>
      </w:r>
    </w:p>
    <w:p w:rsidR="00493895" w:rsidRPr="00493895" w:rsidRDefault="00493895" w:rsidP="00493895">
      <w:pPr>
        <w:shd w:val="clear" w:color="auto" w:fill="FFFFFF"/>
        <w:spacing w:after="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чтобы сохранить пушистый </w:t>
      </w:r>
      <w:hyperlink r:id="rId15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одуванчик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цветоносы растений срезают, когда </w:t>
      </w:r>
      <w:proofErr w:type="spellStart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парашютики</w:t>
      </w:r>
      <w:proofErr w:type="spellEnd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уже образовались, но белый шарик ещё не раскрылся.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срезанный полый стебель одуванчика вводят тонкую проволоку, слегка прокалывая основание корзинки. На другом конце проволоки делают крючок. Затем головку цветка опускают в 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кипящую воду (на 10-15 сек), при этом семянки накрепко "привариваются" к цветоложу.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этого одуванчики подвешивают за крючок на верёвку, предварительно изогнув стебельки растений в соответствии с замыслом. Высохнув, шарики одуванчика откроются!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если в кипящую воду предварительно добавить анилиновый краситель, то пушистые шарики засушенных одуванчиков станут цветными!</w:t>
      </w:r>
    </w:p>
    <w:p w:rsidR="00493895" w:rsidRPr="00493895" w:rsidRDefault="00493895" w:rsidP="00493895">
      <w:pPr>
        <w:pBdr>
          <w:top w:val="dotted" w:sz="6" w:space="2" w:color="009900"/>
          <w:left w:val="dotted" w:sz="6" w:space="7" w:color="009900"/>
          <w:bottom w:val="dotted" w:sz="6" w:space="2" w:color="009900"/>
          <w:right w:val="dotted" w:sz="6" w:space="2" w:color="009900"/>
        </w:pBdr>
        <w:shd w:val="clear" w:color="auto" w:fill="F2FFF2"/>
        <w:spacing w:before="150" w:after="150" w:line="240" w:lineRule="auto"/>
        <w:ind w:left="75" w:right="75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b/>
          <w:bCs/>
          <w:color w:val="006600"/>
          <w:kern w:val="36"/>
          <w:sz w:val="24"/>
          <w:szCs w:val="24"/>
          <w:lang w:eastAsia="ru-RU"/>
        </w:rPr>
        <w:t>Обработка растений парафином</w:t>
      </w:r>
    </w:p>
    <w:p w:rsidR="00493895" w:rsidRPr="00493895" w:rsidRDefault="00493895" w:rsidP="00493895">
      <w:pPr>
        <w:shd w:val="clear" w:color="auto" w:fill="FFFFFF"/>
        <w:spacing w:after="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расплавленным парафином тоже очень эффективна для сохранения растений.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Например, крупные воздушные шары козлобородника можно сохранить, впрыснув шприцом без иглы расплавленный парафин внутрь корзинки, прямо через полый стебель растения.</w:t>
      </w:r>
    </w:p>
    <w:p w:rsidR="00493895" w:rsidRPr="00493895" w:rsidRDefault="00493895" w:rsidP="00493895">
      <w:pPr>
        <w:shd w:val="clear" w:color="auto" w:fill="FFFFFF"/>
        <w:spacing w:before="150" w:after="15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удобства хранения, у обработанных парафином соцветий оставляют короткие стебли. А перед постановкой в композицию удлиняют стебли высушенными цветоносами других растений (например, побегами чеснока, стеблями тростника, ветками кустарников) или просто проволокой.</w:t>
      </w:r>
    </w:p>
    <w:p w:rsidR="00493895" w:rsidRPr="00493895" w:rsidRDefault="00493895" w:rsidP="00493895">
      <w:pPr>
        <w:pBdr>
          <w:top w:val="dotted" w:sz="6" w:space="2" w:color="009900"/>
          <w:left w:val="dotted" w:sz="6" w:space="7" w:color="009900"/>
          <w:bottom w:val="dotted" w:sz="6" w:space="2" w:color="009900"/>
          <w:right w:val="dotted" w:sz="6" w:space="2" w:color="009900"/>
        </w:pBdr>
        <w:shd w:val="clear" w:color="auto" w:fill="F2FFF2"/>
        <w:spacing w:before="150" w:after="150" w:line="240" w:lineRule="auto"/>
        <w:ind w:left="75" w:right="75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b/>
          <w:bCs/>
          <w:color w:val="006600"/>
          <w:kern w:val="36"/>
          <w:sz w:val="24"/>
          <w:szCs w:val="24"/>
          <w:lang w:eastAsia="ru-RU"/>
        </w:rPr>
        <w:t>Обесцвечивание растений</w:t>
      </w:r>
    </w:p>
    <w:p w:rsidR="00493895" w:rsidRPr="00493895" w:rsidRDefault="00493895" w:rsidP="00493895">
      <w:pPr>
        <w:shd w:val="clear" w:color="auto" w:fill="FFFFFF"/>
        <w:spacing w:after="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Обесцвечивание растений применяют для получения белого декоративного материала.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процесс можно разделить на два этапа: обесцвечивание и непосредственно отбеливание.</w:t>
      </w:r>
    </w:p>
    <w:p w:rsidR="00493895" w:rsidRPr="00493895" w:rsidRDefault="00493895" w:rsidP="00493895">
      <w:pPr>
        <w:shd w:val="clear" w:color="auto" w:fill="FFFFFF"/>
        <w:spacing w:after="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обесцвечивания растения помещают в тёплый раствор хлорной извести (0,8%) с содой (0,4%). Ёмкость накрывают и выдерживают при комнатной температуре 4-6 дней. Раствор сливают, когда погруженные в него растения станут синевато-белыми.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Затем растения заливают 1%-</w:t>
      </w:r>
      <w:proofErr w:type="spellStart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proofErr w:type="spellEnd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раствором хлорной извести без соды, в котором они окончательно отбеливаются.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Выбеленные растения подсушивают.</w:t>
      </w:r>
    </w:p>
    <w:p w:rsidR="00493895" w:rsidRPr="00493895" w:rsidRDefault="00493895" w:rsidP="00493895">
      <w:pPr>
        <w:pBdr>
          <w:top w:val="dotted" w:sz="6" w:space="2" w:color="009900"/>
          <w:left w:val="dotted" w:sz="6" w:space="7" w:color="009900"/>
          <w:bottom w:val="dotted" w:sz="6" w:space="2" w:color="009900"/>
          <w:right w:val="dotted" w:sz="6" w:space="2" w:color="009900"/>
        </w:pBdr>
        <w:shd w:val="clear" w:color="auto" w:fill="F2FFF2"/>
        <w:spacing w:before="150" w:after="150" w:line="240" w:lineRule="auto"/>
        <w:ind w:left="75" w:right="75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b/>
          <w:bCs/>
          <w:color w:val="006600"/>
          <w:kern w:val="36"/>
          <w:sz w:val="24"/>
          <w:szCs w:val="24"/>
          <w:lang w:eastAsia="ru-RU"/>
        </w:rPr>
        <w:t>Окрашивание растений</w:t>
      </w:r>
    </w:p>
    <w:p w:rsidR="00493895" w:rsidRPr="00493895" w:rsidRDefault="00493895" w:rsidP="00493895">
      <w:pPr>
        <w:shd w:val="clear" w:color="auto" w:fill="FFFFFF"/>
        <w:spacing w:after="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Окрашивание растений – широко распространённый приём у флористов.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Поскольку в зимних композициях часто не хватает цвета, то растительный материал красят.</w:t>
      </w:r>
    </w:p>
    <w:p w:rsidR="00493895" w:rsidRPr="00493895" w:rsidRDefault="00493895" w:rsidP="00493895">
      <w:pPr>
        <w:shd w:val="clear" w:color="auto" w:fill="FFFFFF"/>
        <w:spacing w:after="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окраски растений можно воспользоваться цветными аэрозольными баллончиками с распылительным устройством, пылесосом или аэрографом (специальным прибором для нанесения краски тонким слоем).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Этим способом красят как сухой, так и живой растительный материал.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Растения можно красить кисточкой, используя гуашь или водоэмульсионную краску нужного тона.</w:t>
      </w:r>
    </w:p>
    <w:p w:rsidR="00493895" w:rsidRPr="00493895" w:rsidRDefault="00493895" w:rsidP="00493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A7A5D8" wp14:editId="6A923F69">
            <wp:extent cx="4752340" cy="1242060"/>
            <wp:effectExtent l="0" t="0" r="0" b="0"/>
            <wp:docPr id="3" name="Рисунок 2" descr="окрашивание раст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крашивание растени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895" w:rsidRPr="00493895" w:rsidRDefault="00493895" w:rsidP="00493895">
      <w:pPr>
        <w:shd w:val="clear" w:color="auto" w:fill="FFFFFF"/>
        <w:spacing w:after="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эффектно выглядят в композициях и венках окрашенные листья </w:t>
      </w:r>
      <w:proofErr w:type="spellStart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"http://www.gardenia.ru/moduls/abc_magon.htm" \t "_blank" </w:instrTex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49389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магонии</w:t>
      </w:r>
      <w:proofErr w:type="spellEnd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красивы коробочки </w:t>
      </w:r>
      <w:hyperlink r:id="rId17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мака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льна, окрашенные золотой, бронзовой или серебряной краской.</w:t>
      </w:r>
    </w:p>
    <w:p w:rsidR="00493895" w:rsidRPr="00493895" w:rsidRDefault="00493895" w:rsidP="00493895">
      <w:pPr>
        <w:shd w:val="clear" w:color="auto" w:fill="FFFFFF"/>
        <w:spacing w:after="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Сухие цветы можно погрузить в раствор </w:t>
      </w:r>
      <w:hyperlink r:id="rId18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анилинового красителя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ацетоном (из расчёта 3 г на 1 л воды) и выдержать до нужной степени окрашенности.</w:t>
      </w:r>
    </w:p>
    <w:p w:rsidR="00493895" w:rsidRPr="00493895" w:rsidRDefault="00493895" w:rsidP="00493895">
      <w:pPr>
        <w:shd w:val="clear" w:color="auto" w:fill="FFFFFF"/>
        <w:spacing w:after="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Живые белые гвоздики и </w:t>
      </w:r>
      <w:hyperlink r:id="rId19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гортензия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поставленные в раствор чернил, приобретают соответствующий цвет. Интенсивность окраски цветков зависит от концентрации чернильного раствора.</w:t>
      </w:r>
    </w:p>
    <w:p w:rsidR="00493895" w:rsidRPr="00493895" w:rsidRDefault="00493895" w:rsidP="00493895">
      <w:pPr>
        <w:pBdr>
          <w:top w:val="dotted" w:sz="6" w:space="2" w:color="009900"/>
          <w:left w:val="dotted" w:sz="6" w:space="7" w:color="009900"/>
          <w:bottom w:val="dotted" w:sz="6" w:space="2" w:color="009900"/>
          <w:right w:val="dotted" w:sz="6" w:space="2" w:color="009900"/>
        </w:pBdr>
        <w:shd w:val="clear" w:color="auto" w:fill="F2FFF2"/>
        <w:spacing w:before="150" w:after="150" w:line="240" w:lineRule="auto"/>
        <w:ind w:left="75" w:right="75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b/>
          <w:bCs/>
          <w:color w:val="006600"/>
          <w:kern w:val="36"/>
          <w:sz w:val="24"/>
          <w:szCs w:val="24"/>
          <w:lang w:eastAsia="ru-RU"/>
        </w:rPr>
        <w:t>Кристаллизация растений</w:t>
      </w:r>
    </w:p>
    <w:p w:rsidR="00493895" w:rsidRPr="00493895" w:rsidRDefault="00493895" w:rsidP="00493895">
      <w:pPr>
        <w:shd w:val="clear" w:color="auto" w:fill="FFFFFF"/>
        <w:spacing w:before="150" w:after="15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Кристаллизацию растений можно проводить несколькими способами.</w:t>
      </w:r>
    </w:p>
    <w:p w:rsidR="00493895" w:rsidRPr="00493895" w:rsidRDefault="00493895" w:rsidP="00493895">
      <w:pPr>
        <w:shd w:val="clear" w:color="auto" w:fill="FFFFFF"/>
        <w:spacing w:before="150" w:after="15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получить кристаллические растения, их можно выдержать в перенасыщенном горячем растворе поваренной соли до остывания, пока их поверхность не покроет слой мелких кристаллов. А если раствор соли подкрасить анилиновым красителем, то растение будет цветным.</w:t>
      </w:r>
    </w:p>
    <w:p w:rsidR="00493895" w:rsidRPr="00493895" w:rsidRDefault="00493895" w:rsidP="00493895">
      <w:pPr>
        <w:shd w:val="clear" w:color="auto" w:fill="FFFFFF"/>
        <w:spacing w:before="150" w:after="15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07978760" wp14:editId="5B31146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09875" cy="1714500"/>
            <wp:effectExtent l="0" t="0" r="9525" b="0"/>
            <wp:wrapSquare wrapText="bothSides"/>
            <wp:docPr id="4" name="Рисунок 4" descr="Обработка растений раство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работка растений растворам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3895" w:rsidRPr="00493895" w:rsidRDefault="00493895" w:rsidP="00493895">
      <w:pPr>
        <w:shd w:val="clear" w:color="auto" w:fill="FFFFFF"/>
        <w:spacing w:before="150" w:after="15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яркого цвета добиваются при обливании сухого материала кипящим раствором квасцов (из расчета 500 г на 1 л воды). Или погружают растения в горячий раствор квасцов, выдержав до охлаждения и образования крупных красивых кристаллов.</w:t>
      </w:r>
    </w:p>
    <w:p w:rsidR="00493895" w:rsidRPr="00493895" w:rsidRDefault="00493895" w:rsidP="00493895">
      <w:pPr>
        <w:shd w:val="clear" w:color="auto" w:fill="FFFFFF"/>
        <w:spacing w:before="150" w:after="15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на растениях кристаллов синего цвета используют перенасыщенный раствор медного купороса комнатной температуры.</w:t>
      </w:r>
    </w:p>
    <w:p w:rsidR="00493895" w:rsidRPr="00493895" w:rsidRDefault="00493895" w:rsidP="00493895">
      <w:pPr>
        <w:pBdr>
          <w:top w:val="dotted" w:sz="6" w:space="2" w:color="009900"/>
          <w:left w:val="dotted" w:sz="6" w:space="7" w:color="009900"/>
          <w:bottom w:val="dotted" w:sz="6" w:space="2" w:color="009900"/>
          <w:right w:val="dotted" w:sz="6" w:space="2" w:color="009900"/>
        </w:pBdr>
        <w:shd w:val="clear" w:color="auto" w:fill="F2FFF2"/>
        <w:spacing w:before="150" w:after="150" w:line="240" w:lineRule="auto"/>
        <w:ind w:left="75" w:right="75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b/>
          <w:bCs/>
          <w:color w:val="006600"/>
          <w:kern w:val="36"/>
          <w:sz w:val="24"/>
          <w:szCs w:val="24"/>
          <w:lang w:eastAsia="ru-RU"/>
        </w:rPr>
        <w:t>Консервация растений в глицерине</w:t>
      </w:r>
    </w:p>
    <w:p w:rsidR="00493895" w:rsidRPr="00493895" w:rsidRDefault="00493895" w:rsidP="00493895">
      <w:pPr>
        <w:shd w:val="clear" w:color="auto" w:fill="FFFFFF"/>
        <w:spacing w:after="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Глицерин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отлично сохраняет растения.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Консервация растений в глицерине позволяет получить эластичные и упругие, тёмно-зелёные, тёмно-бордовые или коричневые листья с масляным блеском.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Обработанные глицерином растения сохраняются без заметного потускнения продолжительное время (2-3 года).</w:t>
      </w:r>
    </w:p>
    <w:p w:rsidR="00493895" w:rsidRPr="00493895" w:rsidRDefault="00493895" w:rsidP="00493895">
      <w:pPr>
        <w:shd w:val="clear" w:color="auto" w:fill="FFFFFF"/>
        <w:spacing w:after="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раствора глицерина для обработки растений не представляет особого труда. Берут одну часть глицерина, смешивают его с 2-3 частями горячей (60-70 градусов) воды. В приготовленный раствор погружают листья, стебли или ветки растений с листьями.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Выдерживают растения в растворе глицерина в течение 2-3 недель, затем просушивают.</w:t>
      </w:r>
    </w:p>
    <w:p w:rsidR="00493895" w:rsidRPr="00493895" w:rsidRDefault="00493895" w:rsidP="00493895">
      <w:pPr>
        <w:shd w:val="clear" w:color="auto" w:fill="FFFFFF"/>
        <w:spacing w:after="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консервируются в глицерине растения с кожистыми листьями: </w:t>
      </w:r>
      <w:hyperlink r:id="rId22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магнолия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магония</w:t>
      </w:r>
      <w:proofErr w:type="spellEnd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падуболистная</w:t>
      </w:r>
      <w:proofErr w:type="spellEnd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3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рододендрон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дуб, </w:t>
      </w:r>
      <w:hyperlink r:id="rId24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брусника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</w:t>
      </w:r>
    </w:p>
    <w:p w:rsidR="00493895" w:rsidRPr="00493895" w:rsidRDefault="00493895" w:rsidP="00493895">
      <w:pPr>
        <w:shd w:val="clear" w:color="auto" w:fill="FFFFFF"/>
        <w:spacing w:after="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глицерина у обрабатываемых растений можно получить различные цвета и оттенки. Например, эвкалипт становится зеленовато-коричневым; листья бука чернеют. Коричневыми становятся </w:t>
      </w:r>
      <w:hyperlink r:id="rId25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мушмула японская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6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олива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магония</w:t>
      </w:r>
      <w:proofErr w:type="spellEnd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падуб.</w:t>
      </w:r>
    </w:p>
    <w:p w:rsidR="00493895" w:rsidRPr="00493895" w:rsidRDefault="00493895" w:rsidP="00493895">
      <w:pPr>
        <w:shd w:val="clear" w:color="auto" w:fill="FFFFFF"/>
        <w:spacing w:after="0" w:line="240" w:lineRule="auto"/>
        <w:ind w:left="75" w:right="7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практика показывает, что можно успешно сушить в глицерине листья многих садовых растений: </w:t>
      </w:r>
      <w:hyperlink r:id="rId27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барбариса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8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берёзы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бука, </w:t>
      </w:r>
      <w:proofErr w:type="spellStart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"http://www.gardenia.ru/moduls/abc_forzicia.htm" \t "_blank" </w:instrTex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49389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форзиции</w:t>
      </w:r>
      <w:proofErr w:type="spellEnd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клёна, </w:t>
      </w:r>
      <w:hyperlink r:id="rId29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можжевельника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0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дикой яблони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1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винограда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также в глицерине успешно консервируются листья многих комнатных и оранжерейных растений. Например, </w:t>
      </w:r>
      <w:hyperlink r:id="rId32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драцена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3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плющ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аукуба, </w:t>
      </w:r>
      <w:hyperlink r:id="rId34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олеандр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"http://www.gardenia.ru/moduls/abc_fatsia.htm" \t "_blank" </w:instrTex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49389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фатсия</w:t>
      </w:r>
      <w:proofErr w:type="spellEnd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аспидистра</w:t>
      </w:r>
      <w:proofErr w:type="spellEnd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"http://www.gardenia.ru/moduls/abc_ehmea.htm" \t "_blank" </w:instrTex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49389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эхмея</w:t>
      </w:r>
      <w:proofErr w:type="spellEnd"/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5" w:tgtFrame="_blank" w:history="1">
        <w:r w:rsidRPr="0049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камелия</w:t>
        </w:r>
      </w:hyperlink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</w:t>
      </w:r>
    </w:p>
    <w:p w:rsidR="00FA5626" w:rsidRPr="00493895" w:rsidRDefault="00493895" w:rsidP="00493895">
      <w:pPr>
        <w:shd w:val="clear" w:color="auto" w:fill="FFFFFF"/>
        <w:spacing w:after="0" w:line="240" w:lineRule="auto"/>
        <w:ind w:left="75" w:right="75" w:firstLine="240"/>
        <w:rPr>
          <w:rFonts w:ascii="Times New Roman" w:hAnsi="Times New Roman" w:cs="Times New Roman"/>
          <w:sz w:val="24"/>
          <w:szCs w:val="24"/>
        </w:rPr>
      </w:pP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собран и обработан растительный материал, освоены приёмы его сохранения, выбрана подходящая ваза, - можно приступать к воплощению замысла флористической композиции.</w:t>
      </w:r>
      <w:r w:rsidRPr="0049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Успехов!</w:t>
      </w:r>
    </w:p>
    <w:sectPr w:rsidR="00FA5626" w:rsidRPr="0049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95"/>
    <w:rsid w:val="00493895"/>
    <w:rsid w:val="00CC75BE"/>
    <w:rsid w:val="00FA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denia.ru/pages/suhoc_001.htm" TargetMode="External"/><Relationship Id="rId13" Type="http://schemas.openxmlformats.org/officeDocument/2006/relationships/hyperlink" Target="http://www.gardenia.ru/pages/suhoc_002.htm" TargetMode="External"/><Relationship Id="rId18" Type="http://schemas.openxmlformats.org/officeDocument/2006/relationships/hyperlink" Target="http://www.gardenia.ru/quests/quest_068.htm" TargetMode="External"/><Relationship Id="rId26" Type="http://schemas.openxmlformats.org/officeDocument/2006/relationships/hyperlink" Target="http://www.gardenia.ru/moduls/abc_maslina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denia.ru/quests/quest_158.htm" TargetMode="External"/><Relationship Id="rId34" Type="http://schemas.openxmlformats.org/officeDocument/2006/relationships/hyperlink" Target="http://www.gardenia.ru/moduls/abc_oleandr.htm" TargetMode="External"/><Relationship Id="rId7" Type="http://schemas.openxmlformats.org/officeDocument/2006/relationships/hyperlink" Target="http://www.gardenia.ru/pages/kompoz002.htm" TargetMode="External"/><Relationship Id="rId12" Type="http://schemas.openxmlformats.org/officeDocument/2006/relationships/hyperlink" Target="http://www.gardenia.ru/moduls/abc_fizalis.htm" TargetMode="External"/><Relationship Id="rId17" Type="http://schemas.openxmlformats.org/officeDocument/2006/relationships/hyperlink" Target="http://www.gardenia.ru/moduls/abc_mak.htm" TargetMode="External"/><Relationship Id="rId25" Type="http://schemas.openxmlformats.org/officeDocument/2006/relationships/hyperlink" Target="http://www.gardenia.ru/moduls/abc_mushmula.htm" TargetMode="External"/><Relationship Id="rId33" Type="http://schemas.openxmlformats.org/officeDocument/2006/relationships/hyperlink" Target="http://www.gardenia.ru/moduls/abc_plushh.htm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20" Type="http://schemas.openxmlformats.org/officeDocument/2006/relationships/image" Target="media/image4.jpeg"/><Relationship Id="rId29" Type="http://schemas.openxmlformats.org/officeDocument/2006/relationships/hyperlink" Target="http://www.gardenia.ru/moduls/abc_mojjevelnik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denia.ru/pages/kompoz001.htm" TargetMode="External"/><Relationship Id="rId11" Type="http://schemas.openxmlformats.org/officeDocument/2006/relationships/hyperlink" Target="http://www.gardenia.ru/moduls/abc_zlaki.htm" TargetMode="External"/><Relationship Id="rId24" Type="http://schemas.openxmlformats.org/officeDocument/2006/relationships/hyperlink" Target="http://www.gardenia.ru/moduls/abc_brusn.htm" TargetMode="External"/><Relationship Id="rId32" Type="http://schemas.openxmlformats.org/officeDocument/2006/relationships/hyperlink" Target="http://www.gardenia.ru/moduls/abc_dracena.htm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gardenia.ru/pages/oduvan_001.htm" TargetMode="External"/><Relationship Id="rId23" Type="http://schemas.openxmlformats.org/officeDocument/2006/relationships/hyperlink" Target="http://www.gardenia.ru/moduls/abc_rododendron.htm" TargetMode="External"/><Relationship Id="rId28" Type="http://schemas.openxmlformats.org/officeDocument/2006/relationships/hyperlink" Target="http://www.gardenia.ru/quests/quest_1121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ardenia.ru/moduls/abc_tysachelistnik.htm" TargetMode="External"/><Relationship Id="rId19" Type="http://schemas.openxmlformats.org/officeDocument/2006/relationships/hyperlink" Target="http://www.gardenia.ru/moduls/abc_gortenzia.htm" TargetMode="External"/><Relationship Id="rId31" Type="http://schemas.openxmlformats.org/officeDocument/2006/relationships/hyperlink" Target="http://www.gardenia.ru/moduls/abc_vinogra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denia.ru/pages/flowers011.htm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gardenia.ru/moduls/abc_magnolia.htm" TargetMode="External"/><Relationship Id="rId27" Type="http://schemas.openxmlformats.org/officeDocument/2006/relationships/hyperlink" Target="http://www.gardenia.ru/moduls/abc_barbaris.htm" TargetMode="External"/><Relationship Id="rId30" Type="http://schemas.openxmlformats.org/officeDocument/2006/relationships/hyperlink" Target="http://art.gardenia.ru/wspring/wsprng12.htm" TargetMode="External"/><Relationship Id="rId35" Type="http://schemas.openxmlformats.org/officeDocument/2006/relationships/hyperlink" Target="http://www.gardenia.ru/moduls/abc_kameli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 кабинет</dc:creator>
  <cp:lastModifiedBy>9 кабинет</cp:lastModifiedBy>
  <cp:revision>1</cp:revision>
  <dcterms:created xsi:type="dcterms:W3CDTF">2022-01-25T16:40:00Z</dcterms:created>
  <dcterms:modified xsi:type="dcterms:W3CDTF">2022-01-25T18:21:00Z</dcterms:modified>
</cp:coreProperties>
</file>